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2CFD713F" w14:textId="32ECBC29" w:rsidR="004A014F" w:rsidRDefault="003C41D1" w:rsidP="00B40B47">
      <w:pPr>
        <w:pStyle w:val="BodyText"/>
        <w:rPr>
          <w:rFonts w:ascii="Times New Roman"/>
          <w:sz w:val="20"/>
        </w:rPr>
      </w:pPr>
      <w:r>
        <w:rPr>
          <w:noProof/>
        </w:rPr>
        <w:drawing>
          <wp:anchor distT="0" distB="0" distL="114300" distR="114300" simplePos="0" relativeHeight="251657728" behindDoc="0" locked="0" layoutInCell="1" allowOverlap="1" wp14:anchorId="544F89D5" wp14:editId="0A678ABF">
            <wp:simplePos x="0" y="0"/>
            <wp:positionH relativeFrom="column">
              <wp:posOffset>5823290</wp:posOffset>
            </wp:positionH>
            <wp:positionV relativeFrom="paragraph">
              <wp:posOffset>399</wp:posOffset>
            </wp:positionV>
            <wp:extent cx="1306830" cy="828675"/>
            <wp:effectExtent l="0" t="0" r="0" b="0"/>
            <wp:wrapSquare wrapText="bothSides"/>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06830" cy="828675"/>
                    </a:xfrm>
                    <a:prstGeom prst="rect">
                      <a:avLst/>
                    </a:prstGeom>
                  </pic:spPr>
                </pic:pic>
              </a:graphicData>
            </a:graphic>
            <wp14:sizeRelH relativeFrom="margin">
              <wp14:pctWidth>0</wp14:pctWidth>
            </wp14:sizeRelH>
            <wp14:sizeRelV relativeFrom="margin">
              <wp14:pctHeight>0</wp14:pctHeight>
            </wp14:sizeRelV>
          </wp:anchor>
        </w:drawing>
      </w:r>
    </w:p>
    <w:p w14:paraId="53290A5F" w14:textId="21B36E5E" w:rsidR="009B36E1" w:rsidRPr="007538C1" w:rsidRDefault="009B36E1" w:rsidP="007538C1">
      <w:pPr>
        <w:pStyle w:val="Heading1"/>
      </w:pPr>
    </w:p>
    <w:p w14:paraId="687FC4C9" w14:textId="77777777" w:rsidR="009B36E1" w:rsidRDefault="009B36E1" w:rsidP="009B36E1">
      <w:pPr>
        <w:pStyle w:val="Heading1"/>
      </w:pPr>
      <w:r>
        <w:t xml:space="preserve">Youth Music’s Guide to Other Funders </w:t>
      </w:r>
      <w:r>
        <w:rPr>
          <w:spacing w:val="-5"/>
        </w:rPr>
        <w:t xml:space="preserve"> </w:t>
      </w:r>
    </w:p>
    <w:p w14:paraId="233FB39E" w14:textId="77777777" w:rsidR="007538C1" w:rsidRDefault="009B36E1" w:rsidP="007538C1">
      <w:pPr>
        <w:pStyle w:val="BodyText"/>
      </w:pPr>
      <w:r w:rsidRPr="007538C1">
        <w:t>Below you will find a list of free grant directories, other useful community resources, and a selection of funders that support community, youth, and/or music projects. We recommend you use your search function tool (control + F on your keyboard) to navigate this page with keywords such as location or eligibility criteria to find the right funder. For example, if you are an organisation working in Wales we recommend you use organisation and Wales as keywords, or if you are an individual looking for funding in London you can use the keywords London and individual.</w:t>
      </w:r>
    </w:p>
    <w:p w14:paraId="50DB7653" w14:textId="6449AC63" w:rsidR="009B36E1" w:rsidRPr="007538C1" w:rsidRDefault="009B36E1" w:rsidP="007538C1">
      <w:pPr>
        <w:pStyle w:val="BodyText"/>
      </w:pPr>
      <w:r w:rsidRPr="007538C1">
        <w:t>Whil</w:t>
      </w:r>
      <w:r w:rsidR="00D71A89">
        <w:t>e</w:t>
      </w:r>
      <w:r w:rsidR="007538C1">
        <w:t xml:space="preserve"> we aim to keep this guide up to date and accurate, some funders may have changed their focus since this guide was last updated. Before considering making an application, we’d advise you </w:t>
      </w:r>
      <w:r w:rsidRPr="007538C1">
        <w:t>to contact the organisation directly for full current guidelines and eligibility criter</w:t>
      </w:r>
      <w:r w:rsidR="007538C1">
        <w:t>ia</w:t>
      </w:r>
      <w:r w:rsidRPr="007538C1">
        <w:t>. If you spot any errors or broken links you can report them by writing to grants@youthmusic.org.uk.</w:t>
      </w:r>
    </w:p>
    <w:p w14:paraId="43FEB1DF" w14:textId="71622677" w:rsidR="009B36E1" w:rsidRPr="001A22F3" w:rsidRDefault="009B36E1" w:rsidP="007538C1">
      <w:pPr>
        <w:pStyle w:val="Heading2"/>
        <w:spacing w:before="101"/>
      </w:pPr>
      <w:r w:rsidRPr="001A22F3">
        <w:t xml:space="preserve">Grant </w:t>
      </w:r>
      <w:r w:rsidR="00D71A89">
        <w:t>directories</w:t>
      </w:r>
      <w:r w:rsidRPr="001A22F3">
        <w:t xml:space="preserve"> </w:t>
      </w:r>
    </w:p>
    <w:p w14:paraId="1CFA88F0" w14:textId="16BFC031" w:rsidR="009B36E1" w:rsidRPr="001A22F3" w:rsidRDefault="009B36E1" w:rsidP="009B36E1">
      <w:pPr>
        <w:pStyle w:val="BodyText"/>
        <w:numPr>
          <w:ilvl w:val="0"/>
          <w:numId w:val="5"/>
        </w:numPr>
        <w:spacing w:before="183" w:after="0" w:line="235" w:lineRule="auto"/>
        <w:ind w:right="681"/>
        <w:rPr>
          <w:szCs w:val="22"/>
        </w:rPr>
      </w:pPr>
      <w:hyperlink r:id="rId8" w:history="1">
        <w:r w:rsidRPr="001A22F3">
          <w:rPr>
            <w:rStyle w:val="Hyperlink"/>
            <w:color w:val="auto"/>
            <w:szCs w:val="22"/>
          </w:rPr>
          <w:t>National Lottery Commun</w:t>
        </w:r>
        <w:r w:rsidRPr="001A22F3">
          <w:rPr>
            <w:rStyle w:val="Hyperlink"/>
            <w:color w:val="auto"/>
            <w:szCs w:val="22"/>
          </w:rPr>
          <w:t>ity Fund</w:t>
        </w:r>
      </w:hyperlink>
    </w:p>
    <w:p w14:paraId="52641942" w14:textId="77777777" w:rsidR="009B36E1" w:rsidRPr="001A22F3" w:rsidRDefault="009B36E1" w:rsidP="009B36E1">
      <w:pPr>
        <w:pStyle w:val="BodyText"/>
        <w:numPr>
          <w:ilvl w:val="0"/>
          <w:numId w:val="5"/>
        </w:numPr>
        <w:spacing w:before="183" w:after="0" w:line="235" w:lineRule="auto"/>
        <w:ind w:right="681"/>
        <w:rPr>
          <w:szCs w:val="22"/>
        </w:rPr>
      </w:pPr>
      <w:hyperlink r:id="rId9" w:history="1">
        <w:r w:rsidRPr="001A22F3">
          <w:rPr>
            <w:rStyle w:val="Hyperlink"/>
            <w:color w:val="auto"/>
            <w:szCs w:val="22"/>
          </w:rPr>
          <w:t>360 giving</w:t>
        </w:r>
        <w:r w:rsidRPr="001A22F3">
          <w:rPr>
            <w:rStyle w:val="Hyperlink"/>
            <w:color w:val="auto"/>
            <w:szCs w:val="22"/>
          </w:rPr>
          <w:t xml:space="preserve"> </w:t>
        </w:r>
        <w:r w:rsidRPr="001A22F3">
          <w:rPr>
            <w:rStyle w:val="Hyperlink"/>
            <w:color w:val="auto"/>
            <w:szCs w:val="22"/>
          </w:rPr>
          <w:t>G</w:t>
        </w:r>
        <w:r w:rsidRPr="001A22F3">
          <w:rPr>
            <w:rStyle w:val="Hyperlink"/>
            <w:color w:val="auto"/>
            <w:szCs w:val="22"/>
          </w:rPr>
          <w:t>rant Nav</w:t>
        </w:r>
      </w:hyperlink>
    </w:p>
    <w:p w14:paraId="6529CA0C" w14:textId="77777777" w:rsidR="009B36E1" w:rsidRPr="001A22F3" w:rsidRDefault="009B36E1" w:rsidP="009B36E1">
      <w:pPr>
        <w:pStyle w:val="BodyText"/>
        <w:numPr>
          <w:ilvl w:val="0"/>
          <w:numId w:val="5"/>
        </w:numPr>
        <w:spacing w:before="183" w:after="0" w:line="235" w:lineRule="auto"/>
        <w:ind w:right="681"/>
        <w:rPr>
          <w:szCs w:val="22"/>
        </w:rPr>
      </w:pPr>
      <w:hyperlink r:id="rId10" w:history="1">
        <w:r w:rsidRPr="001A22F3">
          <w:rPr>
            <w:rStyle w:val="Hyperlink"/>
            <w:color w:val="auto"/>
            <w:szCs w:val="22"/>
          </w:rPr>
          <w:t>Directory of Social Change</w:t>
        </w:r>
      </w:hyperlink>
    </w:p>
    <w:p w14:paraId="0F391CBB" w14:textId="77777777" w:rsidR="009B36E1" w:rsidRPr="001A22F3" w:rsidRDefault="009B36E1" w:rsidP="009B36E1">
      <w:pPr>
        <w:pStyle w:val="BodyText"/>
        <w:numPr>
          <w:ilvl w:val="0"/>
          <w:numId w:val="5"/>
        </w:numPr>
        <w:spacing w:before="183" w:after="0" w:line="235" w:lineRule="auto"/>
        <w:ind w:right="681"/>
        <w:rPr>
          <w:szCs w:val="22"/>
        </w:rPr>
      </w:pPr>
      <w:hyperlink r:id="rId11" w:history="1">
        <w:r w:rsidRPr="001A22F3">
          <w:rPr>
            <w:rStyle w:val="Hyperlink"/>
            <w:color w:val="auto"/>
            <w:szCs w:val="22"/>
          </w:rPr>
          <w:t>National Lottery Funding Finder</w:t>
        </w:r>
      </w:hyperlink>
    </w:p>
    <w:p w14:paraId="1D0FFAC4" w14:textId="454E6E8E" w:rsidR="009B36E1" w:rsidRPr="001A22F3" w:rsidRDefault="009B36E1" w:rsidP="009B36E1">
      <w:pPr>
        <w:pStyle w:val="BodyText"/>
        <w:numPr>
          <w:ilvl w:val="0"/>
          <w:numId w:val="5"/>
        </w:numPr>
        <w:spacing w:before="183" w:after="0" w:line="235" w:lineRule="auto"/>
        <w:ind w:right="681"/>
        <w:rPr>
          <w:szCs w:val="22"/>
        </w:rPr>
      </w:pPr>
      <w:hyperlink r:id="rId12" w:history="1">
        <w:r w:rsidRPr="001A22F3">
          <w:rPr>
            <w:rStyle w:val="Hyperlink"/>
            <w:color w:val="auto"/>
            <w:szCs w:val="22"/>
          </w:rPr>
          <w:t>Charity Excellence</w:t>
        </w:r>
        <w:r w:rsidR="008A271A">
          <w:rPr>
            <w:rStyle w:val="Hyperlink"/>
            <w:color w:val="auto"/>
            <w:szCs w:val="22"/>
          </w:rPr>
          <w:t xml:space="preserve"> Framework Funding Finder</w:t>
        </w:r>
      </w:hyperlink>
    </w:p>
    <w:p w14:paraId="0913F9F6" w14:textId="77777777" w:rsidR="009B36E1" w:rsidRPr="001A22F3" w:rsidRDefault="009B36E1" w:rsidP="009B36E1">
      <w:pPr>
        <w:pStyle w:val="BodyText"/>
        <w:numPr>
          <w:ilvl w:val="0"/>
          <w:numId w:val="5"/>
        </w:numPr>
        <w:spacing w:before="183" w:after="0" w:line="235" w:lineRule="auto"/>
        <w:ind w:right="681"/>
        <w:rPr>
          <w:szCs w:val="22"/>
        </w:rPr>
      </w:pPr>
      <w:hyperlink r:id="rId13" w:history="1">
        <w:r w:rsidRPr="001A22F3">
          <w:rPr>
            <w:rStyle w:val="Hyperlink"/>
            <w:color w:val="auto"/>
            <w:szCs w:val="22"/>
          </w:rPr>
          <w:t>London Community F</w:t>
        </w:r>
        <w:r w:rsidRPr="001A22F3">
          <w:rPr>
            <w:rStyle w:val="Hyperlink"/>
            <w:color w:val="auto"/>
            <w:szCs w:val="22"/>
          </w:rPr>
          <w:t>o</w:t>
        </w:r>
        <w:r w:rsidRPr="001A22F3">
          <w:rPr>
            <w:rStyle w:val="Hyperlink"/>
            <w:color w:val="auto"/>
            <w:szCs w:val="22"/>
          </w:rPr>
          <w:t>undation</w:t>
        </w:r>
      </w:hyperlink>
    </w:p>
    <w:p w14:paraId="5E691427" w14:textId="77777777" w:rsidR="009B36E1" w:rsidRPr="001A22F3" w:rsidRDefault="009B36E1" w:rsidP="009B36E1">
      <w:pPr>
        <w:pStyle w:val="BodyText"/>
        <w:numPr>
          <w:ilvl w:val="0"/>
          <w:numId w:val="5"/>
        </w:numPr>
        <w:spacing w:before="183" w:after="0" w:line="235" w:lineRule="auto"/>
        <w:ind w:right="681"/>
        <w:rPr>
          <w:szCs w:val="22"/>
        </w:rPr>
      </w:pPr>
      <w:hyperlink r:id="rId14" w:history="1">
        <w:r w:rsidRPr="001A22F3">
          <w:rPr>
            <w:rStyle w:val="Hyperlink"/>
            <w:color w:val="auto"/>
            <w:szCs w:val="22"/>
          </w:rPr>
          <w:t>UK Community Foundation</w:t>
        </w:r>
      </w:hyperlink>
    </w:p>
    <w:p w14:paraId="719E94DB" w14:textId="4D17FC67" w:rsidR="00DE2F88" w:rsidRPr="00DE2F88" w:rsidRDefault="009B36E1" w:rsidP="00DE2F88">
      <w:pPr>
        <w:pStyle w:val="BodyText"/>
        <w:numPr>
          <w:ilvl w:val="0"/>
          <w:numId w:val="5"/>
        </w:numPr>
        <w:spacing w:before="183" w:after="0" w:line="235" w:lineRule="auto"/>
        <w:ind w:right="681"/>
        <w:rPr>
          <w:szCs w:val="22"/>
        </w:rPr>
      </w:pPr>
      <w:hyperlink r:id="rId15" w:history="1">
        <w:r w:rsidRPr="001A22F3">
          <w:rPr>
            <w:rStyle w:val="Hyperlink"/>
            <w:color w:val="auto"/>
            <w:szCs w:val="22"/>
          </w:rPr>
          <w:t>Tur</w:t>
        </w:r>
        <w:r w:rsidRPr="001A22F3">
          <w:rPr>
            <w:rStyle w:val="Hyperlink"/>
            <w:color w:val="auto"/>
            <w:szCs w:val="22"/>
          </w:rPr>
          <w:t>n</w:t>
        </w:r>
        <w:r w:rsidRPr="001A22F3">
          <w:rPr>
            <w:rStyle w:val="Hyperlink"/>
            <w:color w:val="auto"/>
            <w:szCs w:val="22"/>
          </w:rPr>
          <w:t>2Us</w:t>
        </w:r>
      </w:hyperlink>
    </w:p>
    <w:p w14:paraId="3C24D046" w14:textId="6375A450" w:rsidR="009B36E1" w:rsidRPr="001A22F3" w:rsidRDefault="009B36E1" w:rsidP="008A271A">
      <w:pPr>
        <w:pStyle w:val="Heading2"/>
        <w:spacing w:before="101"/>
      </w:pPr>
      <w:r w:rsidRPr="001A22F3">
        <w:t xml:space="preserve">Other </w:t>
      </w:r>
      <w:r w:rsidR="00D71A89">
        <w:t>useful r</w:t>
      </w:r>
      <w:r w:rsidRPr="001A22F3">
        <w:t xml:space="preserve">esources </w:t>
      </w:r>
    </w:p>
    <w:p w14:paraId="60D6BFE4" w14:textId="54718590" w:rsidR="00D71A89" w:rsidRPr="00D71A89" w:rsidRDefault="00D71A89" w:rsidP="008A271A">
      <w:pPr>
        <w:pStyle w:val="BodyText"/>
        <w:numPr>
          <w:ilvl w:val="0"/>
          <w:numId w:val="9"/>
        </w:numPr>
        <w:rPr>
          <w:b/>
          <w:bCs/>
        </w:rPr>
      </w:pPr>
      <w:hyperlink r:id="rId16" w:history="1">
        <w:r>
          <w:rPr>
            <w:rStyle w:val="Hyperlink"/>
          </w:rPr>
          <w:t>The Art of Writing Fund</w:t>
        </w:r>
        <w:r>
          <w:rPr>
            <w:rStyle w:val="Hyperlink"/>
          </w:rPr>
          <w:t>ing Applications</w:t>
        </w:r>
      </w:hyperlink>
    </w:p>
    <w:p w14:paraId="6B56E2D8" w14:textId="5D9CBBA0" w:rsidR="009B36E1" w:rsidRPr="008A271A" w:rsidRDefault="009B36E1" w:rsidP="008A271A">
      <w:pPr>
        <w:pStyle w:val="BodyText"/>
        <w:numPr>
          <w:ilvl w:val="0"/>
          <w:numId w:val="9"/>
        </w:numPr>
        <w:rPr>
          <w:b/>
          <w:bCs/>
        </w:rPr>
      </w:pPr>
      <w:hyperlink r:id="rId17" w:history="1">
        <w:r w:rsidRPr="008A271A">
          <w:rPr>
            <w:rStyle w:val="Hyperlink"/>
            <w:color w:val="auto"/>
          </w:rPr>
          <w:t>Making Music</w:t>
        </w:r>
      </w:hyperlink>
      <w:r w:rsidRPr="008A271A">
        <w:rPr>
          <w:b/>
          <w:bCs/>
        </w:rPr>
        <w:t xml:space="preserve"> </w:t>
      </w:r>
    </w:p>
    <w:p w14:paraId="7F497B5D" w14:textId="7D01B124" w:rsidR="009B36E1" w:rsidRPr="008A271A" w:rsidRDefault="009B36E1" w:rsidP="008A271A">
      <w:pPr>
        <w:pStyle w:val="BodyText"/>
        <w:numPr>
          <w:ilvl w:val="0"/>
          <w:numId w:val="8"/>
        </w:numPr>
        <w:rPr>
          <w:b/>
          <w:bCs/>
        </w:rPr>
      </w:pPr>
      <w:hyperlink r:id="rId18" w:history="1">
        <w:r w:rsidRPr="008A271A">
          <w:rPr>
            <w:rStyle w:val="Hyperlink"/>
            <w:color w:val="auto"/>
          </w:rPr>
          <w:t>Media Trust</w:t>
        </w:r>
      </w:hyperlink>
    </w:p>
    <w:p w14:paraId="410EAB93" w14:textId="470E8B20" w:rsidR="009B36E1" w:rsidRPr="008A271A" w:rsidRDefault="009B36E1" w:rsidP="008A271A">
      <w:pPr>
        <w:pStyle w:val="BodyText"/>
        <w:numPr>
          <w:ilvl w:val="0"/>
          <w:numId w:val="8"/>
        </w:numPr>
        <w:rPr>
          <w:b/>
          <w:bCs/>
        </w:rPr>
      </w:pPr>
      <w:hyperlink r:id="rId19" w:history="1">
        <w:r w:rsidRPr="008A271A">
          <w:rPr>
            <w:rStyle w:val="Hyperlink"/>
            <w:color w:val="auto"/>
          </w:rPr>
          <w:t>National Association for Voluntary and Community Action (NAVCA)</w:t>
        </w:r>
      </w:hyperlink>
    </w:p>
    <w:p w14:paraId="6AD90BEE" w14:textId="77777777" w:rsidR="009B36E1" w:rsidRPr="008A271A" w:rsidRDefault="009B36E1" w:rsidP="008A271A">
      <w:pPr>
        <w:pStyle w:val="BodyText"/>
        <w:numPr>
          <w:ilvl w:val="0"/>
          <w:numId w:val="8"/>
        </w:numPr>
        <w:rPr>
          <w:b/>
          <w:bCs/>
        </w:rPr>
      </w:pPr>
      <w:hyperlink r:id="rId20" w:history="1">
        <w:r w:rsidRPr="008A271A">
          <w:rPr>
            <w:rStyle w:val="Hyperlink"/>
            <w:color w:val="auto"/>
          </w:rPr>
          <w:t>Social Investment: Goo</w:t>
        </w:r>
        <w:r w:rsidRPr="008A271A">
          <w:rPr>
            <w:rStyle w:val="Hyperlink"/>
            <w:color w:val="auto"/>
          </w:rPr>
          <w:t>d</w:t>
        </w:r>
        <w:r w:rsidRPr="008A271A">
          <w:rPr>
            <w:rStyle w:val="Hyperlink"/>
            <w:color w:val="auto"/>
          </w:rPr>
          <w:t xml:space="preserve"> Finance</w:t>
        </w:r>
      </w:hyperlink>
    </w:p>
    <w:p w14:paraId="23AB8806" w14:textId="77777777" w:rsidR="009B36E1" w:rsidRPr="008A271A" w:rsidRDefault="009B36E1" w:rsidP="008A271A">
      <w:pPr>
        <w:pStyle w:val="BodyText"/>
        <w:numPr>
          <w:ilvl w:val="0"/>
          <w:numId w:val="8"/>
        </w:numPr>
        <w:rPr>
          <w:b/>
          <w:bCs/>
        </w:rPr>
      </w:pPr>
      <w:hyperlink r:id="rId21" w:history="1">
        <w:r w:rsidRPr="008A271A">
          <w:rPr>
            <w:rStyle w:val="Hyperlink"/>
            <w:color w:val="auto"/>
          </w:rPr>
          <w:t>Sound and Music</w:t>
        </w:r>
      </w:hyperlink>
    </w:p>
    <w:p w14:paraId="5788668D" w14:textId="77777777" w:rsidR="00DE2F88" w:rsidRDefault="009B36E1" w:rsidP="00DE2F88">
      <w:pPr>
        <w:pStyle w:val="BodyText"/>
        <w:numPr>
          <w:ilvl w:val="0"/>
          <w:numId w:val="8"/>
        </w:numPr>
        <w:rPr>
          <w:b/>
          <w:bCs/>
        </w:rPr>
      </w:pPr>
      <w:hyperlink r:id="rId22" w:history="1">
        <w:r w:rsidRPr="008A271A">
          <w:rPr>
            <w:rStyle w:val="Hyperlink"/>
            <w:color w:val="auto"/>
          </w:rPr>
          <w:t xml:space="preserve">The Young Foundation </w:t>
        </w:r>
      </w:hyperlink>
      <w:r w:rsidRPr="008A271A">
        <w:rPr>
          <w:b/>
          <w:bCs/>
        </w:rPr>
        <w:t xml:space="preserve"> </w:t>
      </w:r>
    </w:p>
    <w:p w14:paraId="1131A10E" w14:textId="319FB8FC" w:rsidR="00DE2F88" w:rsidRPr="00DE2F88" w:rsidRDefault="009B36E1" w:rsidP="00DE2F88">
      <w:pPr>
        <w:pStyle w:val="Heading2"/>
      </w:pPr>
      <w:r w:rsidRPr="001A22F3">
        <w:lastRenderedPageBreak/>
        <w:t>Funders</w:t>
      </w:r>
    </w:p>
    <w:p w14:paraId="702A3A4E" w14:textId="77777777" w:rsidR="009B36E1" w:rsidRPr="00DE2F88" w:rsidRDefault="009B36E1" w:rsidP="00DE2F88">
      <w:pPr>
        <w:pStyle w:val="Heading3"/>
      </w:pPr>
      <w:hyperlink r:id="rId23" w:history="1">
        <w:r w:rsidRPr="00DE2F88">
          <w:rPr>
            <w:rStyle w:val="Hyperlink"/>
            <w:color w:val="613ACA"/>
            <w:u w:val="none"/>
          </w:rPr>
          <w:t>Arts Council</w:t>
        </w:r>
        <w:r w:rsidRPr="00DE2F88">
          <w:rPr>
            <w:rStyle w:val="Hyperlink"/>
            <w:color w:val="613ACA"/>
            <w:u w:val="none"/>
          </w:rPr>
          <w:t xml:space="preserve"> </w:t>
        </w:r>
        <w:r w:rsidRPr="00DE2F88">
          <w:rPr>
            <w:rStyle w:val="Hyperlink"/>
            <w:color w:val="613ACA"/>
            <w:u w:val="none"/>
          </w:rPr>
          <w:t>England</w:t>
        </w:r>
      </w:hyperlink>
    </w:p>
    <w:p w14:paraId="1F0BC431" w14:textId="77777777" w:rsidR="009B36E1" w:rsidRPr="001A22F3" w:rsidRDefault="009B36E1" w:rsidP="00DE2F88">
      <w:pPr>
        <w:pStyle w:val="BodyText"/>
      </w:pPr>
      <w:r w:rsidRPr="001A22F3">
        <w:t>Grants for: Organisations, Individuals, groups</w:t>
      </w:r>
    </w:p>
    <w:p w14:paraId="21724293" w14:textId="77777777" w:rsidR="009B36E1" w:rsidRPr="001A22F3" w:rsidRDefault="009B36E1" w:rsidP="00DE2F88">
      <w:pPr>
        <w:pStyle w:val="BodyText"/>
      </w:pPr>
      <w:r w:rsidRPr="001A22F3">
        <w:t>Amounts: Various</w:t>
      </w:r>
    </w:p>
    <w:p w14:paraId="3770D2C6" w14:textId="77777777" w:rsidR="009B36E1" w:rsidRPr="001A22F3" w:rsidRDefault="009B36E1" w:rsidP="00DE2F88">
      <w:pPr>
        <w:pStyle w:val="BodyText"/>
      </w:pPr>
      <w:r w:rsidRPr="001A22F3">
        <w:t>Where: England</w:t>
      </w:r>
    </w:p>
    <w:p w14:paraId="4B7AB8E9" w14:textId="77398658" w:rsidR="009B36E1" w:rsidRPr="00DE2F88" w:rsidRDefault="009B36E1" w:rsidP="00DE2F88">
      <w:pPr>
        <w:pStyle w:val="BodyText"/>
      </w:pPr>
      <w:r w:rsidRPr="001A22F3">
        <w:t xml:space="preserve">The Arts Council invest in art and culture for a lasting return. They're looking for organisations, artists, events, </w:t>
      </w:r>
      <w:proofErr w:type="gramStart"/>
      <w:r w:rsidRPr="001A22F3">
        <w:t>initiatives</w:t>
      </w:r>
      <w:proofErr w:type="gramEnd"/>
      <w:r w:rsidRPr="001A22F3">
        <w:t xml:space="preserve"> and others to apply for their funding and help them achieve their strategy, Let's Create.</w:t>
      </w:r>
    </w:p>
    <w:p w14:paraId="3E148CE6" w14:textId="77777777" w:rsidR="009B36E1" w:rsidRPr="00DE2F88" w:rsidRDefault="009B36E1" w:rsidP="00DE2F88">
      <w:pPr>
        <w:pStyle w:val="Heading3"/>
      </w:pPr>
      <w:hyperlink r:id="rId24" w:history="1">
        <w:r w:rsidRPr="00DE2F88">
          <w:rPr>
            <w:rStyle w:val="Hyperlink"/>
            <w:color w:val="613ACA"/>
            <w:u w:val="none"/>
          </w:rPr>
          <w:t>Arts Council W</w:t>
        </w:r>
        <w:r w:rsidRPr="00DE2F88">
          <w:rPr>
            <w:rStyle w:val="Hyperlink"/>
            <w:color w:val="613ACA"/>
            <w:u w:val="none"/>
          </w:rPr>
          <w:t>a</w:t>
        </w:r>
        <w:r w:rsidRPr="00DE2F88">
          <w:rPr>
            <w:rStyle w:val="Hyperlink"/>
            <w:color w:val="613ACA"/>
            <w:u w:val="none"/>
          </w:rPr>
          <w:t>les</w:t>
        </w:r>
      </w:hyperlink>
    </w:p>
    <w:p w14:paraId="356E2D9F" w14:textId="77777777" w:rsidR="009B36E1" w:rsidRPr="001A22F3" w:rsidRDefault="009B36E1" w:rsidP="00DE2F88">
      <w:pPr>
        <w:pStyle w:val="BodyText"/>
      </w:pPr>
      <w:r w:rsidRPr="001A22F3">
        <w:t>Grants for: Organisations, Individuals, groups</w:t>
      </w:r>
    </w:p>
    <w:p w14:paraId="5ED8ECF9" w14:textId="77777777" w:rsidR="009B36E1" w:rsidRPr="001A22F3" w:rsidRDefault="009B36E1" w:rsidP="00DE2F88">
      <w:pPr>
        <w:pStyle w:val="BodyText"/>
      </w:pPr>
      <w:r w:rsidRPr="001A22F3">
        <w:t>Amounts: Various</w:t>
      </w:r>
    </w:p>
    <w:p w14:paraId="4307FFD9" w14:textId="77777777" w:rsidR="009B36E1" w:rsidRPr="001A22F3" w:rsidRDefault="009B36E1" w:rsidP="00DE2F88">
      <w:pPr>
        <w:pStyle w:val="BodyText"/>
      </w:pPr>
      <w:r w:rsidRPr="001A22F3">
        <w:t xml:space="preserve">Where: Wales </w:t>
      </w:r>
    </w:p>
    <w:p w14:paraId="7E8D8742" w14:textId="253714DC" w:rsidR="009B36E1" w:rsidRPr="00DE2F88" w:rsidRDefault="009B36E1" w:rsidP="00DE2F88">
      <w:pPr>
        <w:pStyle w:val="BodyText"/>
      </w:pPr>
      <w:r w:rsidRPr="001A22F3">
        <w:t>Arts Council Wales help people to make, present and exhibit the arts. They work with artists and organisations to reach as many people as they can. And they research the ways we can protect and sustain creative activities in Wales.</w:t>
      </w:r>
    </w:p>
    <w:p w14:paraId="168AF03B" w14:textId="77777777" w:rsidR="009B36E1" w:rsidRPr="00DE2F88" w:rsidRDefault="009B36E1" w:rsidP="00DE2F88">
      <w:pPr>
        <w:pStyle w:val="Heading3"/>
      </w:pPr>
      <w:hyperlink r:id="rId25" w:history="1">
        <w:r w:rsidRPr="00DE2F88">
          <w:rPr>
            <w:rStyle w:val="Hyperlink"/>
            <w:color w:val="613ACA"/>
            <w:u w:val="none"/>
          </w:rPr>
          <w:t>Arts Council North</w:t>
        </w:r>
        <w:r w:rsidRPr="00DE2F88">
          <w:rPr>
            <w:rStyle w:val="Hyperlink"/>
            <w:color w:val="613ACA"/>
            <w:u w:val="none"/>
          </w:rPr>
          <w:t>e</w:t>
        </w:r>
        <w:r w:rsidRPr="00DE2F88">
          <w:rPr>
            <w:rStyle w:val="Hyperlink"/>
            <w:color w:val="613ACA"/>
            <w:u w:val="none"/>
          </w:rPr>
          <w:t>rn Ireland</w:t>
        </w:r>
      </w:hyperlink>
      <w:r w:rsidRPr="00DE2F88">
        <w:t xml:space="preserve"> </w:t>
      </w:r>
    </w:p>
    <w:p w14:paraId="6B2EC7A5" w14:textId="77777777" w:rsidR="009B36E1" w:rsidRPr="00DE2F88" w:rsidRDefault="009B36E1" w:rsidP="00DE2F88">
      <w:pPr>
        <w:pStyle w:val="BodyText"/>
      </w:pPr>
      <w:r w:rsidRPr="00DE2F88">
        <w:t>Grants for: Organisations, Individuals, groups</w:t>
      </w:r>
    </w:p>
    <w:p w14:paraId="7CADF854" w14:textId="77777777" w:rsidR="009B36E1" w:rsidRPr="00DE2F88" w:rsidRDefault="009B36E1" w:rsidP="00DE2F88">
      <w:pPr>
        <w:pStyle w:val="BodyText"/>
      </w:pPr>
      <w:r w:rsidRPr="00DE2F88">
        <w:t>Amounts: Various</w:t>
      </w:r>
    </w:p>
    <w:p w14:paraId="391CA43B" w14:textId="77777777" w:rsidR="009B36E1" w:rsidRPr="00DE2F88" w:rsidRDefault="009B36E1" w:rsidP="00DE2F88">
      <w:pPr>
        <w:pStyle w:val="BodyText"/>
      </w:pPr>
      <w:r w:rsidRPr="00DE2F88">
        <w:t xml:space="preserve">Where: Northern Ireland </w:t>
      </w:r>
    </w:p>
    <w:p w14:paraId="7F208A84" w14:textId="115A552C" w:rsidR="009B36E1" w:rsidRPr="00DE2F88" w:rsidRDefault="009B36E1" w:rsidP="00DE2F88">
      <w:pPr>
        <w:pStyle w:val="BodyText"/>
      </w:pPr>
      <w:r w:rsidRPr="00DE2F88">
        <w:t xml:space="preserve">Arts Council Northern Ireland distribute public money and National Lottery funds to develop and deliver a wide variety of arts projects, </w:t>
      </w:r>
      <w:proofErr w:type="gramStart"/>
      <w:r w:rsidRPr="00DE2F88">
        <w:t>events</w:t>
      </w:r>
      <w:proofErr w:type="gramEnd"/>
      <w:r w:rsidRPr="00DE2F88">
        <w:t xml:space="preserve"> and initiatives across Northern Ireland.</w:t>
      </w:r>
    </w:p>
    <w:p w14:paraId="1E6EF2B3" w14:textId="77777777" w:rsidR="009B36E1" w:rsidRPr="00DE2F88" w:rsidRDefault="009B36E1" w:rsidP="00DE2F88">
      <w:pPr>
        <w:pStyle w:val="Heading3"/>
      </w:pPr>
      <w:hyperlink r:id="rId26" w:history="1">
        <w:r w:rsidRPr="00DE2F88">
          <w:rPr>
            <w:rStyle w:val="Hyperlink"/>
            <w:color w:val="613ACA"/>
            <w:u w:val="none"/>
          </w:rPr>
          <w:t>Baring Fou</w:t>
        </w:r>
        <w:r w:rsidRPr="00DE2F88">
          <w:rPr>
            <w:rStyle w:val="Hyperlink"/>
            <w:color w:val="613ACA"/>
            <w:u w:val="none"/>
          </w:rPr>
          <w:t>n</w:t>
        </w:r>
        <w:r w:rsidRPr="00DE2F88">
          <w:rPr>
            <w:rStyle w:val="Hyperlink"/>
            <w:color w:val="613ACA"/>
            <w:u w:val="none"/>
          </w:rPr>
          <w:t>dation</w:t>
        </w:r>
      </w:hyperlink>
    </w:p>
    <w:p w14:paraId="21618389" w14:textId="77777777" w:rsidR="009B36E1" w:rsidRPr="00DE2F88" w:rsidRDefault="009B36E1" w:rsidP="00DE2F88">
      <w:pPr>
        <w:pStyle w:val="BodyText"/>
      </w:pPr>
      <w:r w:rsidRPr="00DE2F88">
        <w:t>Grants for: Organisations</w:t>
      </w:r>
    </w:p>
    <w:p w14:paraId="34FFF5B0" w14:textId="77777777" w:rsidR="009B36E1" w:rsidRPr="00DE2F88" w:rsidRDefault="009B36E1" w:rsidP="00DE2F88">
      <w:pPr>
        <w:pStyle w:val="BodyText"/>
      </w:pPr>
      <w:r w:rsidRPr="00DE2F88">
        <w:t>Grant Amounts: small scale grants</w:t>
      </w:r>
    </w:p>
    <w:p w14:paraId="5A812F63" w14:textId="77777777" w:rsidR="009B36E1" w:rsidRPr="00DE2F88" w:rsidRDefault="009B36E1" w:rsidP="00DE2F88">
      <w:pPr>
        <w:pStyle w:val="BodyText"/>
      </w:pPr>
      <w:r w:rsidRPr="00DE2F88">
        <w:t>The Baring Foundation promotes the role of creativity in the lives of people with mental health problems.</w:t>
      </w:r>
    </w:p>
    <w:p w14:paraId="2903C9A0" w14:textId="77777777" w:rsidR="009B36E1" w:rsidRPr="00DE2F88" w:rsidRDefault="009B36E1" w:rsidP="00DE2F88">
      <w:pPr>
        <w:pStyle w:val="Heading3"/>
      </w:pPr>
      <w:hyperlink r:id="rId27" w:history="1">
        <w:r w:rsidRPr="00DE2F88">
          <w:rPr>
            <w:rStyle w:val="Hyperlink"/>
            <w:color w:val="613ACA"/>
            <w:u w:val="none"/>
          </w:rPr>
          <w:t xml:space="preserve">BBC Children in </w:t>
        </w:r>
        <w:r w:rsidRPr="00DE2F88">
          <w:rPr>
            <w:rStyle w:val="Hyperlink"/>
            <w:color w:val="613ACA"/>
            <w:u w:val="none"/>
          </w:rPr>
          <w:t>N</w:t>
        </w:r>
        <w:r w:rsidRPr="00DE2F88">
          <w:rPr>
            <w:rStyle w:val="Hyperlink"/>
            <w:color w:val="613ACA"/>
            <w:u w:val="none"/>
          </w:rPr>
          <w:t>eed</w:t>
        </w:r>
      </w:hyperlink>
      <w:r w:rsidRPr="00DE2F88">
        <w:t xml:space="preserve"> </w:t>
      </w:r>
    </w:p>
    <w:p w14:paraId="115ABEBE" w14:textId="77777777" w:rsidR="009B36E1" w:rsidRPr="00DE2F88" w:rsidRDefault="009B36E1" w:rsidP="00DE2F88">
      <w:pPr>
        <w:pStyle w:val="BodyText"/>
      </w:pPr>
      <w:r w:rsidRPr="00DE2F88">
        <w:t>Grants for: Organisations</w:t>
      </w:r>
    </w:p>
    <w:p w14:paraId="61543AAA" w14:textId="77777777" w:rsidR="009B36E1" w:rsidRPr="00DE2F88" w:rsidRDefault="009B36E1" w:rsidP="00DE2F88">
      <w:pPr>
        <w:pStyle w:val="BodyText"/>
      </w:pPr>
      <w:r w:rsidRPr="00DE2F88">
        <w:t>Grant Amounts: £1,000 - £100,000</w:t>
      </w:r>
    </w:p>
    <w:p w14:paraId="775B7C13" w14:textId="77777777" w:rsidR="009B36E1" w:rsidRPr="00DE2F88" w:rsidRDefault="009B36E1" w:rsidP="00DE2F88">
      <w:pPr>
        <w:pStyle w:val="BodyText"/>
      </w:pPr>
      <w:r w:rsidRPr="00DE2F88">
        <w:lastRenderedPageBreak/>
        <w:t>Where: England, Scotland, Wales, Northern Ireland</w:t>
      </w:r>
    </w:p>
    <w:p w14:paraId="0B445E5B" w14:textId="237CF33F" w:rsidR="009B36E1" w:rsidRPr="00DE2F88" w:rsidRDefault="009B36E1" w:rsidP="00DE2F88">
      <w:pPr>
        <w:pStyle w:val="BodyText"/>
      </w:pPr>
      <w:r w:rsidRPr="00DE2F88">
        <w:t xml:space="preserve">The BBC Children in Need general grants programme offers grants to UK-based registered charities or other not-for-profit organisations who work with disadvantaged children and young people aged 18 years and under. They currently have </w:t>
      </w:r>
      <w:r w:rsidR="00DE2F88">
        <w:t xml:space="preserve">project and core grants available. </w:t>
      </w:r>
    </w:p>
    <w:p w14:paraId="58E47C29" w14:textId="14BD754E" w:rsidR="009B36E1" w:rsidRPr="00DE2F88" w:rsidRDefault="009B36E1" w:rsidP="00DE2F88">
      <w:pPr>
        <w:pStyle w:val="Heading3"/>
      </w:pPr>
      <w:hyperlink r:id="rId28" w:history="1">
        <w:r w:rsidRPr="00DE2F88">
          <w:rPr>
            <w:rStyle w:val="Hyperlink"/>
            <w:color w:val="613ACA"/>
            <w:u w:val="none"/>
          </w:rPr>
          <w:t>National Lottery Community Fund</w:t>
        </w:r>
      </w:hyperlink>
      <w:r w:rsidRPr="00DE2F88">
        <w:t xml:space="preserve"> </w:t>
      </w:r>
    </w:p>
    <w:p w14:paraId="507C0616" w14:textId="77777777" w:rsidR="009B36E1" w:rsidRPr="00DE2F88" w:rsidRDefault="009B36E1" w:rsidP="00DE2F88">
      <w:pPr>
        <w:pStyle w:val="BodyText"/>
      </w:pPr>
      <w:r w:rsidRPr="00DE2F88">
        <w:t>Grants for: Organisations, groups</w:t>
      </w:r>
    </w:p>
    <w:p w14:paraId="410267FD" w14:textId="2FF28A08" w:rsidR="009B36E1" w:rsidRPr="00DE2F88" w:rsidRDefault="009B36E1" w:rsidP="00DE2F88">
      <w:pPr>
        <w:pStyle w:val="BodyText"/>
      </w:pPr>
      <w:r w:rsidRPr="00DE2F88">
        <w:t>Grant Amounts: £300 - £</w:t>
      </w:r>
      <w:r w:rsidR="00DE2F88">
        <w:t>2</w:t>
      </w:r>
      <w:r w:rsidRPr="00DE2F88">
        <w:t>0,000+</w:t>
      </w:r>
    </w:p>
    <w:p w14:paraId="145C2144" w14:textId="77777777" w:rsidR="009B36E1" w:rsidRPr="00DE2F88" w:rsidRDefault="009B36E1" w:rsidP="00DE2F88">
      <w:pPr>
        <w:pStyle w:val="BodyText"/>
      </w:pPr>
      <w:r w:rsidRPr="00DE2F88">
        <w:t>Where: England, Scotland, Wales, Northern Ireland</w:t>
      </w:r>
    </w:p>
    <w:p w14:paraId="78768D4D" w14:textId="5B563D14" w:rsidR="009B36E1" w:rsidRPr="00DE2F88" w:rsidRDefault="009B36E1" w:rsidP="00DE2F88">
      <w:pPr>
        <w:pStyle w:val="BodyText"/>
      </w:pPr>
      <w:r w:rsidRPr="00DE2F88">
        <w:t>National Lottery funds great ideas that help communities to thrive. Groups can apply for funding under £</w:t>
      </w:r>
      <w:r w:rsidR="00DE2F88">
        <w:t>2</w:t>
      </w:r>
      <w:r w:rsidRPr="00DE2F88">
        <w:t>0,000, or over £</w:t>
      </w:r>
      <w:r w:rsidR="00DE2F88">
        <w:t>2</w:t>
      </w:r>
      <w:r w:rsidRPr="00DE2F88">
        <w:t>0,000, depending on what they want to do.</w:t>
      </w:r>
    </w:p>
    <w:p w14:paraId="7717C0D9" w14:textId="77777777" w:rsidR="009B36E1" w:rsidRPr="00DE2F88" w:rsidRDefault="009B36E1" w:rsidP="00DE2F88">
      <w:pPr>
        <w:pStyle w:val="Heading3"/>
      </w:pPr>
      <w:hyperlink r:id="rId29" w:history="1">
        <w:r w:rsidRPr="00DE2F88">
          <w:rPr>
            <w:rStyle w:val="Hyperlink"/>
            <w:color w:val="613ACA"/>
            <w:u w:val="none"/>
          </w:rPr>
          <w:t>Calouste Gulbenkian</w:t>
        </w:r>
      </w:hyperlink>
    </w:p>
    <w:p w14:paraId="654E4B07" w14:textId="77777777" w:rsidR="009B36E1" w:rsidRPr="00DE2F88" w:rsidRDefault="009B36E1" w:rsidP="00DE2F88">
      <w:pPr>
        <w:pStyle w:val="BodyText"/>
      </w:pPr>
      <w:r w:rsidRPr="00DE2F88">
        <w:t>Grants for: Organisations</w:t>
      </w:r>
    </w:p>
    <w:p w14:paraId="07A131AD" w14:textId="77777777" w:rsidR="009B36E1" w:rsidRPr="00DE2F88" w:rsidRDefault="009B36E1" w:rsidP="00DE2F88">
      <w:pPr>
        <w:pStyle w:val="BodyText"/>
      </w:pPr>
      <w:r w:rsidRPr="00DE2F88">
        <w:t>Grant Amounts: £10,000-30,000</w:t>
      </w:r>
    </w:p>
    <w:p w14:paraId="4DFB5D10" w14:textId="77777777" w:rsidR="009B36E1" w:rsidRPr="00DE2F88" w:rsidRDefault="009B36E1" w:rsidP="00DE2F88">
      <w:pPr>
        <w:pStyle w:val="BodyText"/>
      </w:pPr>
      <w:r w:rsidRPr="00DE2F88">
        <w:t>Where: England, Scotland, Wales, Northern Ireland</w:t>
      </w:r>
    </w:p>
    <w:p w14:paraId="6630E7C4" w14:textId="4DB07517" w:rsidR="009B36E1" w:rsidRPr="00DE2F88" w:rsidRDefault="009B36E1" w:rsidP="00DE2F88">
      <w:pPr>
        <w:pStyle w:val="BodyText"/>
      </w:pPr>
      <w:r w:rsidRPr="00DE2F88">
        <w:t xml:space="preserve">The UK Branch of the Calouste Gulbenkian Foundation funds only not-for-profit organisations based in the UK and Republic of Ireland. Founded in 1956 with cultural, </w:t>
      </w:r>
      <w:proofErr w:type="gramStart"/>
      <w:r w:rsidRPr="00DE2F88">
        <w:t>educational</w:t>
      </w:r>
      <w:proofErr w:type="gramEnd"/>
      <w:r w:rsidRPr="00DE2F88">
        <w:t xml:space="preserve"> and social interests, they aim to enrich and connect the experiences of people in the United Kingdom and Republic of Ireland and secure lasting and beneficial change in their lives.</w:t>
      </w:r>
    </w:p>
    <w:p w14:paraId="7D383A38" w14:textId="77777777" w:rsidR="009B36E1" w:rsidRPr="00DE2F88" w:rsidRDefault="009B36E1" w:rsidP="00DE2F88">
      <w:pPr>
        <w:pStyle w:val="Heading3"/>
      </w:pPr>
      <w:hyperlink r:id="rId30" w:history="1">
        <w:r w:rsidRPr="00DE2F88">
          <w:rPr>
            <w:rStyle w:val="Hyperlink"/>
            <w:color w:val="613ACA"/>
            <w:u w:val="none"/>
          </w:rPr>
          <w:t>Clore Duffield Foundation</w:t>
        </w:r>
      </w:hyperlink>
    </w:p>
    <w:p w14:paraId="711E6563" w14:textId="40B3F460" w:rsidR="009B36E1" w:rsidRPr="00DE2F88" w:rsidRDefault="009B36E1" w:rsidP="00DE2F88">
      <w:pPr>
        <w:pStyle w:val="BodyText"/>
      </w:pPr>
      <w:r w:rsidRPr="00DE2F88">
        <w:t xml:space="preserve">Grants for: </w:t>
      </w:r>
      <w:r w:rsidR="00391613">
        <w:t xml:space="preserve">Charities </w:t>
      </w:r>
    </w:p>
    <w:p w14:paraId="3624684C" w14:textId="286C3F7F" w:rsidR="009B36E1" w:rsidRPr="00DE2F88" w:rsidRDefault="009B36E1" w:rsidP="00DE2F88">
      <w:pPr>
        <w:pStyle w:val="BodyText"/>
      </w:pPr>
      <w:r w:rsidRPr="00DE2F88">
        <w:t xml:space="preserve">Grant Amounts: </w:t>
      </w:r>
      <w:r w:rsidR="00391613">
        <w:t xml:space="preserve">Small Clore Fund is the Foundation’s unsolicited funding programme, offering grants of up to £200,000 to develop a </w:t>
      </w:r>
      <w:hyperlink r:id="rId31" w:history="1">
        <w:r w:rsidR="00391613" w:rsidRPr="00391613">
          <w:rPr>
            <w:rStyle w:val="Hyperlink"/>
          </w:rPr>
          <w:t>Clore Learning Space</w:t>
        </w:r>
      </w:hyperlink>
      <w:r w:rsidR="00391613">
        <w:t>.</w:t>
      </w:r>
    </w:p>
    <w:p w14:paraId="2DC203A7" w14:textId="034E70D1" w:rsidR="009B36E1" w:rsidRPr="00DE2F88" w:rsidRDefault="009B36E1" w:rsidP="00DE2F88">
      <w:pPr>
        <w:pStyle w:val="BodyText"/>
      </w:pPr>
      <w:r w:rsidRPr="00DE2F88">
        <w:t xml:space="preserve">Where: </w:t>
      </w:r>
      <w:r w:rsidR="00391613" w:rsidRPr="00DE2F88">
        <w:t>England, Scotland, Wales, Northern Ireland</w:t>
      </w:r>
    </w:p>
    <w:p w14:paraId="7A63CDCA" w14:textId="5A6669FD" w:rsidR="009B36E1" w:rsidRPr="00391613" w:rsidRDefault="009B36E1" w:rsidP="00391613">
      <w:pPr>
        <w:pStyle w:val="BodyText"/>
      </w:pPr>
      <w:r w:rsidRPr="00DE2F88">
        <w:t xml:space="preserve">The Foundation is a grant-making charity which supports cultural learning, the creation of learning spaces within arts and heritage organisations, leadership training, and enhancing Jewish life. </w:t>
      </w:r>
      <w:r w:rsidR="00391613">
        <w:t xml:space="preserve">The Foundation primarily makes solicited grants, but currently has an unsolicited Small Clore Fund for small-mid sized arts and heritage organisations to develop a Clore Learning Space – an active, inspirational learning space. </w:t>
      </w:r>
    </w:p>
    <w:p w14:paraId="61DAA9FA" w14:textId="77777777" w:rsidR="009B36E1" w:rsidRPr="00D235C9" w:rsidRDefault="009B36E1" w:rsidP="00D235C9">
      <w:pPr>
        <w:pStyle w:val="Heading3"/>
      </w:pPr>
      <w:hyperlink r:id="rId32" w:history="1">
        <w:r w:rsidRPr="00D235C9">
          <w:rPr>
            <w:rStyle w:val="Hyperlink"/>
            <w:color w:val="613ACA"/>
            <w:u w:val="none"/>
          </w:rPr>
          <w:t>Comic Relief</w:t>
        </w:r>
      </w:hyperlink>
    </w:p>
    <w:p w14:paraId="1CB7D5BB" w14:textId="77777777" w:rsidR="009B36E1" w:rsidRPr="00D235C9" w:rsidRDefault="009B36E1" w:rsidP="00D235C9">
      <w:pPr>
        <w:pStyle w:val="BodyText"/>
      </w:pPr>
      <w:r w:rsidRPr="00D235C9">
        <w:t>Grants for: Organisations</w:t>
      </w:r>
    </w:p>
    <w:p w14:paraId="157D71BD" w14:textId="0881256C" w:rsidR="00000DA4" w:rsidRDefault="009B36E1" w:rsidP="00D235C9">
      <w:pPr>
        <w:pStyle w:val="BodyText"/>
      </w:pPr>
      <w:r w:rsidRPr="00D235C9">
        <w:t xml:space="preserve">Grant Amounts: </w:t>
      </w:r>
      <w:r w:rsidR="00000DA4">
        <w:t>Various</w:t>
      </w:r>
    </w:p>
    <w:p w14:paraId="36FFFCC5" w14:textId="1CFC48B1" w:rsidR="009B36E1" w:rsidRPr="00D235C9" w:rsidRDefault="009B36E1" w:rsidP="00D235C9">
      <w:pPr>
        <w:pStyle w:val="BodyText"/>
      </w:pPr>
      <w:r w:rsidRPr="00D235C9">
        <w:t>Where: Worldwide including UK</w:t>
      </w:r>
    </w:p>
    <w:p w14:paraId="1590E6B0" w14:textId="5DC5CE75" w:rsidR="009B36E1" w:rsidRPr="00D235C9" w:rsidRDefault="009B36E1" w:rsidP="00D235C9">
      <w:pPr>
        <w:pStyle w:val="BodyText"/>
      </w:pPr>
      <w:r w:rsidRPr="00D235C9">
        <w:lastRenderedPageBreak/>
        <w:t>Comic Relief is a major charity based in the UK, with a vision of a just world, free from poverty.</w:t>
      </w:r>
      <w:r w:rsidR="00D235C9">
        <w:t xml:space="preserve"> It has recently launched a new five-year </w:t>
      </w:r>
      <w:proofErr w:type="gramStart"/>
      <w:r w:rsidR="00D235C9">
        <w:t>strategy, and</w:t>
      </w:r>
      <w:proofErr w:type="gramEnd"/>
      <w:r w:rsidR="00D235C9">
        <w:t xml:space="preserve"> is yet to release details of its new funding programmes. </w:t>
      </w:r>
    </w:p>
    <w:p w14:paraId="72EEAE99" w14:textId="77777777" w:rsidR="009B36E1" w:rsidRPr="00D235C9" w:rsidRDefault="009B36E1" w:rsidP="00D235C9">
      <w:pPr>
        <w:pStyle w:val="Heading3"/>
      </w:pPr>
    </w:p>
    <w:p w14:paraId="49AD1A6B" w14:textId="77777777" w:rsidR="009B36E1" w:rsidRPr="00D235C9" w:rsidRDefault="009B36E1" w:rsidP="00D235C9">
      <w:pPr>
        <w:pStyle w:val="Heading3"/>
      </w:pPr>
      <w:hyperlink r:id="rId33" w:history="1">
        <w:r w:rsidRPr="00D235C9">
          <w:rPr>
            <w:rStyle w:val="Hyperlink"/>
            <w:color w:val="613ACA"/>
            <w:u w:val="none"/>
          </w:rPr>
          <w:t>Creative Sc</w:t>
        </w:r>
        <w:r w:rsidRPr="00D235C9">
          <w:rPr>
            <w:rStyle w:val="Hyperlink"/>
            <w:color w:val="613ACA"/>
            <w:u w:val="none"/>
          </w:rPr>
          <w:t>o</w:t>
        </w:r>
        <w:r w:rsidRPr="00D235C9">
          <w:rPr>
            <w:rStyle w:val="Hyperlink"/>
            <w:color w:val="613ACA"/>
            <w:u w:val="none"/>
          </w:rPr>
          <w:t>tland</w:t>
        </w:r>
      </w:hyperlink>
    </w:p>
    <w:p w14:paraId="10DB5803" w14:textId="77777777" w:rsidR="009B36E1" w:rsidRPr="00D235C9" w:rsidRDefault="009B36E1" w:rsidP="00D235C9">
      <w:pPr>
        <w:pStyle w:val="BodyText"/>
      </w:pPr>
      <w:r w:rsidRPr="00D235C9">
        <w:t>Grants for: Organisations, Individuals, groups</w:t>
      </w:r>
    </w:p>
    <w:p w14:paraId="49CC1619" w14:textId="77777777" w:rsidR="009B36E1" w:rsidRPr="00D235C9" w:rsidRDefault="009B36E1" w:rsidP="00D235C9">
      <w:pPr>
        <w:pStyle w:val="BodyText"/>
      </w:pPr>
      <w:r w:rsidRPr="00D235C9">
        <w:t>Grant Amounts: £1,000 - £100,000</w:t>
      </w:r>
    </w:p>
    <w:p w14:paraId="3578A0F6" w14:textId="77777777" w:rsidR="009B36E1" w:rsidRPr="00D235C9" w:rsidRDefault="009B36E1" w:rsidP="00D235C9">
      <w:pPr>
        <w:pStyle w:val="BodyText"/>
      </w:pPr>
      <w:r w:rsidRPr="00D235C9">
        <w:t>Where: Scotland</w:t>
      </w:r>
    </w:p>
    <w:p w14:paraId="6FC3DC13" w14:textId="77777777" w:rsidR="009B36E1" w:rsidRPr="00D235C9" w:rsidRDefault="009B36E1" w:rsidP="00D235C9">
      <w:pPr>
        <w:pStyle w:val="BodyText"/>
      </w:pPr>
      <w:r w:rsidRPr="00D235C9">
        <w:t xml:space="preserve">Creative Scotland funding is open to individuals, </w:t>
      </w:r>
      <w:proofErr w:type="gramStart"/>
      <w:r w:rsidRPr="00D235C9">
        <w:t>groups</w:t>
      </w:r>
      <w:proofErr w:type="gramEnd"/>
      <w:r w:rsidRPr="00D235C9">
        <w:t xml:space="preserve"> or organisations to apply for, supporting a wide range of activity in the arts, screen and creative industries.</w:t>
      </w:r>
    </w:p>
    <w:p w14:paraId="47DEB585" w14:textId="77777777" w:rsidR="009B36E1" w:rsidRPr="001A22F3" w:rsidRDefault="009B36E1" w:rsidP="00DE2F88">
      <w:pPr>
        <w:pStyle w:val="BodyText"/>
        <w:rPr>
          <w:rFonts w:ascii="Open Sans Light" w:hAnsi="Open Sans Light" w:cs="Open Sans Light"/>
          <w:b/>
          <w:bCs/>
        </w:rPr>
      </w:pPr>
    </w:p>
    <w:p w14:paraId="45E68975" w14:textId="77777777" w:rsidR="009B36E1" w:rsidRPr="00D235C9" w:rsidRDefault="009B36E1" w:rsidP="00D235C9">
      <w:pPr>
        <w:pStyle w:val="Heading3"/>
      </w:pPr>
      <w:hyperlink r:id="rId34" w:history="1">
        <w:proofErr w:type="spellStart"/>
        <w:r w:rsidRPr="00D235C9">
          <w:rPr>
            <w:rStyle w:val="Hyperlink"/>
            <w:color w:val="613ACA"/>
            <w:u w:val="none"/>
          </w:rPr>
          <w:t>D’Oyly</w:t>
        </w:r>
        <w:proofErr w:type="spellEnd"/>
        <w:r w:rsidRPr="00D235C9">
          <w:rPr>
            <w:rStyle w:val="Hyperlink"/>
            <w:color w:val="613ACA"/>
            <w:u w:val="none"/>
          </w:rPr>
          <w:t xml:space="preserve"> Carte Charitable Trust</w:t>
        </w:r>
      </w:hyperlink>
    </w:p>
    <w:p w14:paraId="383414B0" w14:textId="10C2FD3A" w:rsidR="009B36E1" w:rsidRPr="00D235C9" w:rsidRDefault="009B36E1" w:rsidP="00D235C9">
      <w:pPr>
        <w:pStyle w:val="BodyText"/>
      </w:pPr>
      <w:r w:rsidRPr="00D235C9">
        <w:t xml:space="preserve">Grants for: </w:t>
      </w:r>
      <w:r w:rsidR="00D235C9" w:rsidRPr="00D235C9">
        <w:t xml:space="preserve">Charities </w:t>
      </w:r>
    </w:p>
    <w:p w14:paraId="410A6CD8" w14:textId="55A1AC16" w:rsidR="009B36E1" w:rsidRPr="00D235C9" w:rsidRDefault="009B36E1" w:rsidP="00D235C9">
      <w:pPr>
        <w:pStyle w:val="BodyText"/>
      </w:pPr>
      <w:r w:rsidRPr="00D235C9">
        <w:t>Grant Amounts: £</w:t>
      </w:r>
      <w:r w:rsidR="00D235C9">
        <w:t>500 - £6,000</w:t>
      </w:r>
    </w:p>
    <w:p w14:paraId="47FE6A31" w14:textId="77777777" w:rsidR="009B36E1" w:rsidRPr="00D235C9" w:rsidRDefault="009B36E1" w:rsidP="00D235C9">
      <w:pPr>
        <w:pStyle w:val="BodyText"/>
      </w:pPr>
      <w:r w:rsidRPr="00D235C9">
        <w:t>Where: England, Scotland, Wales, Northern Ireland</w:t>
      </w:r>
    </w:p>
    <w:p w14:paraId="063CBDD5" w14:textId="77777777" w:rsidR="009B36E1" w:rsidRPr="00D235C9" w:rsidRDefault="009B36E1" w:rsidP="00D235C9">
      <w:pPr>
        <w:pStyle w:val="BodyText"/>
      </w:pPr>
      <w:r w:rsidRPr="00D235C9">
        <w:t xml:space="preserve">The </w:t>
      </w:r>
      <w:proofErr w:type="spellStart"/>
      <w:r w:rsidRPr="00D235C9">
        <w:t>D’Oyly</w:t>
      </w:r>
      <w:proofErr w:type="spellEnd"/>
      <w:r w:rsidRPr="00D235C9">
        <w:t xml:space="preserve"> Carte Charitable Trust funds United Kingdom Registered Charities operating in the UK in the fields of the advancement of the arts, health and medical welfare and environmental protection or improvement.</w:t>
      </w:r>
    </w:p>
    <w:p w14:paraId="634B5AA9" w14:textId="77777777" w:rsidR="009B36E1" w:rsidRPr="001A22F3" w:rsidRDefault="009B36E1" w:rsidP="00DE2F88">
      <w:pPr>
        <w:pStyle w:val="BodyText"/>
        <w:rPr>
          <w:rFonts w:ascii="Open Sans Light" w:hAnsi="Open Sans Light" w:cs="Open Sans Light"/>
          <w:b/>
          <w:bCs/>
        </w:rPr>
      </w:pPr>
    </w:p>
    <w:p w14:paraId="5CE1EDC5" w14:textId="77777777" w:rsidR="009B36E1" w:rsidRPr="00AE7828" w:rsidRDefault="009B36E1" w:rsidP="00AE7828">
      <w:pPr>
        <w:pStyle w:val="Heading3"/>
      </w:pPr>
      <w:hyperlink r:id="rId35" w:history="1">
        <w:r w:rsidRPr="00AE7828">
          <w:rPr>
            <w:rStyle w:val="Hyperlink"/>
            <w:color w:val="613ACA"/>
            <w:u w:val="none"/>
          </w:rPr>
          <w:t>Universal Music UK Sound Foundation</w:t>
        </w:r>
      </w:hyperlink>
    </w:p>
    <w:p w14:paraId="626B7961" w14:textId="16CA6A90" w:rsidR="009B36E1" w:rsidRPr="00AE7828" w:rsidRDefault="009B36E1" w:rsidP="00AE7828">
      <w:pPr>
        <w:pStyle w:val="BodyText"/>
      </w:pPr>
      <w:r w:rsidRPr="00AE7828">
        <w:t xml:space="preserve">Grants for: Individuals, </w:t>
      </w:r>
      <w:r w:rsidR="00AE7828" w:rsidRPr="00AE7828">
        <w:t>schools</w:t>
      </w:r>
    </w:p>
    <w:p w14:paraId="501C5DC5" w14:textId="6F64C675" w:rsidR="009B36E1" w:rsidRPr="00AE7828" w:rsidRDefault="009B36E1" w:rsidP="00AE7828">
      <w:pPr>
        <w:pStyle w:val="BodyText"/>
      </w:pPr>
      <w:r w:rsidRPr="00AE7828">
        <w:t xml:space="preserve">Grant Amounts: </w:t>
      </w:r>
      <w:r w:rsidR="00AE7828">
        <w:t>up to £5,000</w:t>
      </w:r>
    </w:p>
    <w:p w14:paraId="6B463F1B" w14:textId="77777777" w:rsidR="009B36E1" w:rsidRPr="00AE7828" w:rsidRDefault="009B36E1" w:rsidP="00AE7828">
      <w:pPr>
        <w:pStyle w:val="BodyText"/>
      </w:pPr>
      <w:r w:rsidRPr="00AE7828">
        <w:t>Where: England, Scotland, Wales, Northern Ireland, Ireland.</w:t>
      </w:r>
    </w:p>
    <w:p w14:paraId="00EFE846" w14:textId="395B6F4A" w:rsidR="009B36E1" w:rsidRPr="00AE7828" w:rsidRDefault="009B36E1" w:rsidP="00AE7828">
      <w:pPr>
        <w:pStyle w:val="BodyText"/>
      </w:pPr>
      <w:r w:rsidRPr="00AE7828">
        <w:t>The Foundation’s aim is to improve access to music education in the UK &amp; Ireland.</w:t>
      </w:r>
      <w:r w:rsidR="00AE7828">
        <w:t xml:space="preserve"> Their programmes include funding for: individuals in full-time education towards instrument/equipment costs, schools towards musical resources, teachers towards one-off training courses, and bursaries for students at one of their 11 partner colleges/organisations. </w:t>
      </w:r>
    </w:p>
    <w:p w14:paraId="0EAE637B" w14:textId="77777777" w:rsidR="009B36E1" w:rsidRPr="001A22F3" w:rsidRDefault="009B36E1" w:rsidP="00DE2F88">
      <w:pPr>
        <w:pStyle w:val="BodyText"/>
        <w:rPr>
          <w:rFonts w:ascii="Open Sans Light" w:hAnsi="Open Sans Light" w:cs="Open Sans Light"/>
        </w:rPr>
      </w:pPr>
    </w:p>
    <w:p w14:paraId="532B12F1" w14:textId="77777777" w:rsidR="009B36E1" w:rsidRPr="00AE7828" w:rsidRDefault="009B36E1" w:rsidP="00AE7828">
      <w:pPr>
        <w:pStyle w:val="Heading3"/>
      </w:pPr>
      <w:hyperlink r:id="rId36" w:history="1">
        <w:r w:rsidRPr="00AE7828">
          <w:rPr>
            <w:rStyle w:val="Hyperlink"/>
            <w:color w:val="613ACA"/>
            <w:u w:val="none"/>
          </w:rPr>
          <w:t>Esmee Fairbairn Found</w:t>
        </w:r>
        <w:r w:rsidRPr="00AE7828">
          <w:rPr>
            <w:rStyle w:val="Hyperlink"/>
            <w:color w:val="613ACA"/>
            <w:u w:val="none"/>
          </w:rPr>
          <w:t>a</w:t>
        </w:r>
        <w:r w:rsidRPr="00AE7828">
          <w:rPr>
            <w:rStyle w:val="Hyperlink"/>
            <w:color w:val="613ACA"/>
            <w:u w:val="none"/>
          </w:rPr>
          <w:t>tion</w:t>
        </w:r>
      </w:hyperlink>
    </w:p>
    <w:p w14:paraId="368281CE" w14:textId="49657D7A" w:rsidR="009B36E1" w:rsidRPr="001A22F3" w:rsidRDefault="009B36E1" w:rsidP="00AE7828">
      <w:pPr>
        <w:pStyle w:val="BodyText"/>
      </w:pPr>
      <w:r w:rsidRPr="001A22F3">
        <w:t>Grants for: Organisations</w:t>
      </w:r>
      <w:r w:rsidR="00AE7828">
        <w:t xml:space="preserve"> (with a turnover of more than £100,000)</w:t>
      </w:r>
    </w:p>
    <w:p w14:paraId="47BA7A53" w14:textId="77777777" w:rsidR="009B36E1" w:rsidRPr="001A22F3" w:rsidRDefault="009B36E1" w:rsidP="00AE7828">
      <w:pPr>
        <w:pStyle w:val="BodyText"/>
      </w:pPr>
      <w:r w:rsidRPr="001A22F3">
        <w:lastRenderedPageBreak/>
        <w:t>Grant Amounts: £30,000+</w:t>
      </w:r>
    </w:p>
    <w:p w14:paraId="57F3AEB9" w14:textId="77777777" w:rsidR="009B36E1" w:rsidRPr="001A22F3" w:rsidRDefault="009B36E1" w:rsidP="00AE7828">
      <w:pPr>
        <w:pStyle w:val="BodyText"/>
      </w:pPr>
      <w:r w:rsidRPr="001A22F3">
        <w:t>Where: England, Scotland, Wales, Northern Ireland</w:t>
      </w:r>
    </w:p>
    <w:p w14:paraId="3A82D09D" w14:textId="77777777" w:rsidR="009B36E1" w:rsidRPr="001A22F3" w:rsidRDefault="009B36E1" w:rsidP="00AE7828">
      <w:pPr>
        <w:pStyle w:val="BodyText"/>
      </w:pPr>
      <w:r w:rsidRPr="001A22F3">
        <w:t xml:space="preserve">The foundation aims to improve our natural world, secure a fairer </w:t>
      </w:r>
      <w:proofErr w:type="gramStart"/>
      <w:r w:rsidRPr="001A22F3">
        <w:t>future</w:t>
      </w:r>
      <w:proofErr w:type="gramEnd"/>
      <w:r w:rsidRPr="001A22F3">
        <w:t xml:space="preserve"> and strengthen the bonds in communities in the UK.</w:t>
      </w:r>
    </w:p>
    <w:p w14:paraId="4789F5F8" w14:textId="77777777" w:rsidR="009B36E1" w:rsidRPr="001A22F3" w:rsidRDefault="009B36E1" w:rsidP="00DE2F88">
      <w:pPr>
        <w:pStyle w:val="BodyText"/>
        <w:rPr>
          <w:rFonts w:ascii="Open Sans Light" w:hAnsi="Open Sans Light" w:cs="Open Sans Light"/>
        </w:rPr>
      </w:pPr>
    </w:p>
    <w:p w14:paraId="12AE0A41" w14:textId="77777777" w:rsidR="009B36E1" w:rsidRPr="00486A09" w:rsidRDefault="009B36E1" w:rsidP="00486A09">
      <w:pPr>
        <w:pStyle w:val="Heading3"/>
      </w:pPr>
      <w:hyperlink r:id="rId37" w:history="1">
        <w:r w:rsidRPr="00486A09">
          <w:rPr>
            <w:rStyle w:val="Hyperlink"/>
            <w:color w:val="613ACA"/>
            <w:u w:val="none"/>
          </w:rPr>
          <w:t>European Cultural Foundation</w:t>
        </w:r>
      </w:hyperlink>
    </w:p>
    <w:p w14:paraId="39CC2D51" w14:textId="525D8A28" w:rsidR="009B36E1" w:rsidRPr="00486A09" w:rsidRDefault="009B36E1" w:rsidP="00486A09">
      <w:pPr>
        <w:pStyle w:val="BodyText"/>
      </w:pPr>
      <w:r w:rsidRPr="00486A09">
        <w:t>Grants for: Organisations</w:t>
      </w:r>
      <w:r w:rsidR="00486A09">
        <w:t xml:space="preserve">, Individuals </w:t>
      </w:r>
    </w:p>
    <w:p w14:paraId="68F33DC3" w14:textId="77777777" w:rsidR="009B36E1" w:rsidRPr="00486A09" w:rsidRDefault="009B36E1" w:rsidP="00486A09">
      <w:pPr>
        <w:pStyle w:val="BodyText"/>
      </w:pPr>
      <w:r w:rsidRPr="00486A09">
        <w:t>Grant Amounts: Various</w:t>
      </w:r>
    </w:p>
    <w:p w14:paraId="56954AAA" w14:textId="77777777" w:rsidR="009B36E1" w:rsidRPr="00486A09" w:rsidRDefault="009B36E1" w:rsidP="00486A09">
      <w:pPr>
        <w:pStyle w:val="BodyText"/>
      </w:pPr>
      <w:r w:rsidRPr="00486A09">
        <w:t>Where: Europe</w:t>
      </w:r>
    </w:p>
    <w:p w14:paraId="11E498A0" w14:textId="2D960670" w:rsidR="009B36E1" w:rsidRDefault="009B36E1" w:rsidP="00486A09">
      <w:pPr>
        <w:pStyle w:val="BodyText"/>
      </w:pPr>
      <w:r w:rsidRPr="00486A09">
        <w:t xml:space="preserve">The Foundation supports the arts across Europe by investing in </w:t>
      </w:r>
      <w:r w:rsidR="00486A09">
        <w:t xml:space="preserve">initiatives that strengthen European sentiment. </w:t>
      </w:r>
    </w:p>
    <w:p w14:paraId="04CD0B5F" w14:textId="77777777" w:rsidR="00486A09" w:rsidRPr="00486A09" w:rsidRDefault="00486A09" w:rsidP="00486A09">
      <w:pPr>
        <w:pStyle w:val="BodyText"/>
      </w:pPr>
    </w:p>
    <w:p w14:paraId="09BFFE8E" w14:textId="77777777" w:rsidR="009B36E1" w:rsidRPr="00486A09" w:rsidRDefault="009B36E1" w:rsidP="00486A09">
      <w:pPr>
        <w:pStyle w:val="Heading3"/>
      </w:pPr>
      <w:hyperlink r:id="rId38" w:history="1">
        <w:r w:rsidRPr="00486A09">
          <w:rPr>
            <w:rStyle w:val="Hyperlink"/>
            <w:color w:val="613ACA"/>
            <w:u w:val="none"/>
          </w:rPr>
          <w:t>Fidelio Charitable Trust</w:t>
        </w:r>
      </w:hyperlink>
    </w:p>
    <w:p w14:paraId="25954B8E" w14:textId="2BF82401" w:rsidR="009B36E1" w:rsidRPr="00486A09" w:rsidRDefault="009B36E1" w:rsidP="00486A09">
      <w:pPr>
        <w:pStyle w:val="BodyText"/>
        <w:tabs>
          <w:tab w:val="left" w:pos="4548"/>
        </w:tabs>
      </w:pPr>
      <w:r w:rsidRPr="00486A09">
        <w:t xml:space="preserve">Grants for: </w:t>
      </w:r>
      <w:r w:rsidR="00486A09">
        <w:t xml:space="preserve">Individuals, Groups </w:t>
      </w:r>
    </w:p>
    <w:p w14:paraId="6B804260" w14:textId="77777777" w:rsidR="009B36E1" w:rsidRPr="00486A09" w:rsidRDefault="009B36E1" w:rsidP="00486A09">
      <w:pPr>
        <w:pStyle w:val="BodyText"/>
      </w:pPr>
      <w:r w:rsidRPr="00486A09">
        <w:t>Grant Amounts: Up to £5,000</w:t>
      </w:r>
      <w:r w:rsidRPr="00486A09">
        <w:tab/>
      </w:r>
    </w:p>
    <w:p w14:paraId="327F5B21" w14:textId="77777777" w:rsidR="009B36E1" w:rsidRPr="00486A09" w:rsidRDefault="009B36E1" w:rsidP="00486A09">
      <w:pPr>
        <w:pStyle w:val="BodyText"/>
      </w:pPr>
      <w:r w:rsidRPr="00486A09">
        <w:t>Where: England, Scotland, Wales, Northern Ireland</w:t>
      </w:r>
    </w:p>
    <w:p w14:paraId="5AD7DD60" w14:textId="77777777" w:rsidR="009B36E1" w:rsidRPr="00486A09" w:rsidRDefault="009B36E1" w:rsidP="00486A09">
      <w:pPr>
        <w:pStyle w:val="BodyText"/>
      </w:pPr>
      <w:r w:rsidRPr="00486A09">
        <w:t>Fidelio welcomes applications for grants in support of the Arts particularly for Music, including Opera, Lieder, Composition and Dance.  Applications are not generally considered for activities for people under the age of 21, or for course fees, capital items or retrospective expenditure.</w:t>
      </w:r>
    </w:p>
    <w:p w14:paraId="2654844B" w14:textId="77777777" w:rsidR="009B36E1" w:rsidRPr="001A22F3" w:rsidRDefault="009B36E1" w:rsidP="00DE2F88">
      <w:pPr>
        <w:pStyle w:val="BodyText"/>
        <w:rPr>
          <w:rFonts w:ascii="Open Sans Light" w:hAnsi="Open Sans Light" w:cs="Open Sans Light"/>
          <w:b/>
          <w:bCs/>
        </w:rPr>
      </w:pPr>
    </w:p>
    <w:p w14:paraId="1363F19D" w14:textId="77777777" w:rsidR="009B36E1" w:rsidRPr="00486A09" w:rsidRDefault="009B36E1" w:rsidP="00486A09">
      <w:pPr>
        <w:pStyle w:val="Heading3"/>
      </w:pPr>
      <w:hyperlink r:id="rId39" w:history="1">
        <w:r w:rsidRPr="00486A09">
          <w:rPr>
            <w:rStyle w:val="Hyperlink"/>
            <w:color w:val="613ACA"/>
            <w:u w:val="none"/>
          </w:rPr>
          <w:t>Garfield Weston</w:t>
        </w:r>
      </w:hyperlink>
    </w:p>
    <w:p w14:paraId="7C38C8A2" w14:textId="6DFE296A" w:rsidR="009B36E1" w:rsidRPr="001D2012" w:rsidRDefault="009B36E1" w:rsidP="001D2012">
      <w:pPr>
        <w:pStyle w:val="BodyText"/>
      </w:pPr>
      <w:r w:rsidRPr="001D2012">
        <w:t xml:space="preserve">Grants for: </w:t>
      </w:r>
      <w:r w:rsidR="001D2012" w:rsidRPr="001D2012">
        <w:t xml:space="preserve">Charities </w:t>
      </w:r>
    </w:p>
    <w:p w14:paraId="2975DC53" w14:textId="6D30EEE2" w:rsidR="009B36E1" w:rsidRPr="001D2012" w:rsidRDefault="009B36E1" w:rsidP="001D2012">
      <w:pPr>
        <w:pStyle w:val="BodyText"/>
      </w:pPr>
      <w:r w:rsidRPr="001D2012">
        <w:t xml:space="preserve">Grant Amounts: </w:t>
      </w:r>
      <w:r w:rsidR="001D2012">
        <w:t xml:space="preserve">£1,000+ </w:t>
      </w:r>
    </w:p>
    <w:p w14:paraId="29921E2A" w14:textId="77777777" w:rsidR="009B36E1" w:rsidRPr="001D2012" w:rsidRDefault="009B36E1" w:rsidP="001D2012">
      <w:pPr>
        <w:pStyle w:val="BodyText"/>
      </w:pPr>
      <w:r w:rsidRPr="001D2012">
        <w:t>Where: England, Scotland, Wales, Northern Ireland</w:t>
      </w:r>
    </w:p>
    <w:p w14:paraId="659C0C12" w14:textId="1E697089" w:rsidR="009B36E1" w:rsidRPr="001D2012" w:rsidRDefault="009B36E1" w:rsidP="001D2012">
      <w:pPr>
        <w:pStyle w:val="BodyText"/>
      </w:pPr>
      <w:r w:rsidRPr="001D2012">
        <w:t xml:space="preserve">The Garfield Weston Foundation supports a wide range of </w:t>
      </w:r>
      <w:r w:rsidR="001D2012">
        <w:t>charities</w:t>
      </w:r>
      <w:r w:rsidRPr="001D2012">
        <w:t xml:space="preserve"> with grants of varying sizes. </w:t>
      </w:r>
      <w:r w:rsidR="001D2012">
        <w:t xml:space="preserve">These include welfare, youth, community, environment, education, health, arts, </w:t>
      </w:r>
      <w:proofErr w:type="gramStart"/>
      <w:r w:rsidR="001D2012">
        <w:t>heritage</w:t>
      </w:r>
      <w:proofErr w:type="gramEnd"/>
      <w:r w:rsidR="001D2012">
        <w:t xml:space="preserve"> and faith. </w:t>
      </w:r>
    </w:p>
    <w:p w14:paraId="2E87EE13" w14:textId="77777777" w:rsidR="009B36E1" w:rsidRPr="001A22F3" w:rsidRDefault="009B36E1" w:rsidP="00DE2F88">
      <w:pPr>
        <w:pStyle w:val="BodyText"/>
        <w:rPr>
          <w:rFonts w:ascii="Open Sans Light" w:hAnsi="Open Sans Light" w:cs="Open Sans Light"/>
        </w:rPr>
      </w:pPr>
    </w:p>
    <w:p w14:paraId="2FC51915" w14:textId="77777777" w:rsidR="009B36E1" w:rsidRPr="001D2012" w:rsidRDefault="009B36E1" w:rsidP="001D2012">
      <w:pPr>
        <w:pStyle w:val="Heading3"/>
      </w:pPr>
      <w:hyperlink r:id="rId40" w:history="1">
        <w:r w:rsidRPr="001D2012">
          <w:rPr>
            <w:rStyle w:val="Hyperlink"/>
            <w:color w:val="613ACA"/>
            <w:u w:val="none"/>
          </w:rPr>
          <w:t>Hedley Foundation</w:t>
        </w:r>
      </w:hyperlink>
    </w:p>
    <w:p w14:paraId="37600DBA" w14:textId="376D6439" w:rsidR="009B36E1" w:rsidRPr="001D2012" w:rsidRDefault="009B36E1" w:rsidP="001D2012">
      <w:pPr>
        <w:pStyle w:val="BodyText"/>
      </w:pPr>
      <w:r w:rsidRPr="001D2012">
        <w:t xml:space="preserve">Grants for: </w:t>
      </w:r>
      <w:r w:rsidR="001D2012">
        <w:t>Charities</w:t>
      </w:r>
    </w:p>
    <w:p w14:paraId="7AFB5CE7" w14:textId="77777777" w:rsidR="009B36E1" w:rsidRPr="001D2012" w:rsidRDefault="009B36E1" w:rsidP="001D2012">
      <w:pPr>
        <w:pStyle w:val="BodyText"/>
      </w:pPr>
      <w:r w:rsidRPr="001D2012">
        <w:lastRenderedPageBreak/>
        <w:t>Grant Amounts: Up to £5,000</w:t>
      </w:r>
    </w:p>
    <w:p w14:paraId="1827FCF0" w14:textId="77777777" w:rsidR="009B36E1" w:rsidRPr="001D2012" w:rsidRDefault="009B36E1" w:rsidP="001D2012">
      <w:pPr>
        <w:pStyle w:val="BodyText"/>
      </w:pPr>
      <w:r w:rsidRPr="001D2012">
        <w:t>Where: England, Scotland, Wales, Northern Ireland</w:t>
      </w:r>
    </w:p>
    <w:p w14:paraId="511F2FC5" w14:textId="77777777" w:rsidR="009B36E1" w:rsidRPr="001D2012" w:rsidRDefault="009B36E1" w:rsidP="001D2012">
      <w:pPr>
        <w:pStyle w:val="BodyText"/>
      </w:pPr>
      <w:r w:rsidRPr="001D2012">
        <w:t xml:space="preserve">The Hedley foundation supports project that raise the aspirations of disadvantaged young people through education, the arts, </w:t>
      </w:r>
      <w:proofErr w:type="gramStart"/>
      <w:r w:rsidRPr="001D2012">
        <w:t>sport</w:t>
      </w:r>
      <w:proofErr w:type="gramEnd"/>
      <w:r w:rsidRPr="001D2012">
        <w:t xml:space="preserve"> and adventurous activities.</w:t>
      </w:r>
    </w:p>
    <w:p w14:paraId="34787554" w14:textId="77777777" w:rsidR="009B36E1" w:rsidRPr="001A22F3" w:rsidRDefault="009B36E1" w:rsidP="00DE2F88">
      <w:pPr>
        <w:pStyle w:val="BodyText"/>
        <w:rPr>
          <w:rFonts w:ascii="Open Sans Light" w:hAnsi="Open Sans Light" w:cs="Open Sans Light"/>
          <w:b/>
          <w:bCs/>
        </w:rPr>
      </w:pPr>
    </w:p>
    <w:p w14:paraId="0C39EC6A" w14:textId="77777777" w:rsidR="009B36E1" w:rsidRPr="001D2012" w:rsidRDefault="009B36E1" w:rsidP="001D2012">
      <w:pPr>
        <w:pStyle w:val="Heading3"/>
      </w:pPr>
      <w:hyperlink r:id="rId41" w:history="1">
        <w:r w:rsidRPr="001D2012">
          <w:rPr>
            <w:rStyle w:val="Hyperlink"/>
            <w:color w:val="613ACA"/>
            <w:u w:val="none"/>
          </w:rPr>
          <w:t>Help Musicians UK</w:t>
        </w:r>
      </w:hyperlink>
    </w:p>
    <w:p w14:paraId="252F4A45" w14:textId="77777777" w:rsidR="009B36E1" w:rsidRPr="001D2012" w:rsidRDefault="009B36E1" w:rsidP="001D2012">
      <w:pPr>
        <w:pStyle w:val="BodyText"/>
      </w:pPr>
      <w:r w:rsidRPr="001D2012">
        <w:t>Grants for: Individuals, Groups, Organisations</w:t>
      </w:r>
    </w:p>
    <w:p w14:paraId="2240EF8B" w14:textId="77777777" w:rsidR="009B36E1" w:rsidRPr="001D2012" w:rsidRDefault="009B36E1" w:rsidP="001D2012">
      <w:pPr>
        <w:pStyle w:val="BodyText"/>
      </w:pPr>
      <w:r w:rsidRPr="001D2012">
        <w:t>Grant Amounts: Various</w:t>
      </w:r>
    </w:p>
    <w:p w14:paraId="30325CFF" w14:textId="77777777" w:rsidR="009B36E1" w:rsidRPr="001D2012" w:rsidRDefault="009B36E1" w:rsidP="001D2012">
      <w:pPr>
        <w:pStyle w:val="BodyText"/>
      </w:pPr>
      <w:r w:rsidRPr="001D2012">
        <w:t>Where: England, Scotland, Wales, Northern Ireland</w:t>
      </w:r>
    </w:p>
    <w:p w14:paraId="172670A4" w14:textId="77777777" w:rsidR="009B36E1" w:rsidRPr="001D2012" w:rsidRDefault="009B36E1" w:rsidP="001D2012">
      <w:pPr>
        <w:pStyle w:val="BodyText"/>
      </w:pPr>
      <w:r w:rsidRPr="001D2012">
        <w:t xml:space="preserve">Help Musicians UK is the leading UK charity for professional musicians of all genres, from starting out through to retirement. Help Musicians can help at times of crisis, but also at times of opportunity, giving people </w:t>
      </w:r>
      <w:proofErr w:type="gramStart"/>
      <w:r w:rsidRPr="001D2012">
        <w:t>the extra support</w:t>
      </w:r>
      <w:proofErr w:type="gramEnd"/>
      <w:r w:rsidRPr="001D2012">
        <w:t xml:space="preserve"> they need at a crucial stage that could make or break their career</w:t>
      </w:r>
    </w:p>
    <w:p w14:paraId="38BBFA6D" w14:textId="77777777" w:rsidR="009B36E1" w:rsidRPr="001A22F3" w:rsidRDefault="009B36E1" w:rsidP="00DE2F88">
      <w:pPr>
        <w:pStyle w:val="BodyText"/>
        <w:rPr>
          <w:rFonts w:ascii="Open Sans Light" w:hAnsi="Open Sans Light" w:cs="Open Sans Light"/>
          <w:b/>
          <w:bCs/>
        </w:rPr>
      </w:pPr>
    </w:p>
    <w:p w14:paraId="1E82FFF1" w14:textId="58798F50" w:rsidR="009B36E1" w:rsidRPr="001D2012" w:rsidRDefault="009B36E1" w:rsidP="001D2012">
      <w:pPr>
        <w:pStyle w:val="Heading3"/>
      </w:pPr>
      <w:hyperlink r:id="rId42" w:history="1">
        <w:r w:rsidRPr="001D2012">
          <w:rPr>
            <w:rStyle w:val="Hyperlink"/>
            <w:color w:val="613ACA"/>
            <w:u w:val="none"/>
          </w:rPr>
          <w:t>Jerwood Foundation</w:t>
        </w:r>
      </w:hyperlink>
    </w:p>
    <w:p w14:paraId="22A179F3" w14:textId="79BB3026" w:rsidR="009B36E1" w:rsidRPr="001D2012" w:rsidRDefault="009B36E1" w:rsidP="001D2012">
      <w:pPr>
        <w:pStyle w:val="BodyText"/>
      </w:pPr>
      <w:r w:rsidRPr="001D2012">
        <w:t>Grants for: Organisations</w:t>
      </w:r>
    </w:p>
    <w:p w14:paraId="27D01800" w14:textId="77777777" w:rsidR="009B36E1" w:rsidRPr="001D2012" w:rsidRDefault="009B36E1" w:rsidP="001D2012">
      <w:pPr>
        <w:pStyle w:val="BodyText"/>
      </w:pPr>
      <w:r w:rsidRPr="001D2012">
        <w:t>Grant Amounts: Various</w:t>
      </w:r>
    </w:p>
    <w:p w14:paraId="75357EBB" w14:textId="77777777" w:rsidR="009B36E1" w:rsidRPr="001D2012" w:rsidRDefault="009B36E1" w:rsidP="001D2012">
      <w:pPr>
        <w:pStyle w:val="BodyText"/>
      </w:pPr>
      <w:r w:rsidRPr="001D2012">
        <w:t>Where: England, Scotland, Wales, Northern Ireland</w:t>
      </w:r>
    </w:p>
    <w:p w14:paraId="204BB7C2" w14:textId="05EAA440" w:rsidR="009B36E1" w:rsidRPr="001D2012" w:rsidRDefault="009B36E1" w:rsidP="001D2012">
      <w:pPr>
        <w:pStyle w:val="BodyText"/>
      </w:pPr>
      <w:r w:rsidRPr="001D2012">
        <w:t xml:space="preserve">Jerwood </w:t>
      </w:r>
      <w:r w:rsidR="001D2012">
        <w:t xml:space="preserve">Foundation supports excellence and emerging talent in the arts. They accept funding applications from organisations focused on making art available for public benefit and working with the Jerwood Collection. </w:t>
      </w:r>
    </w:p>
    <w:p w14:paraId="13D54FA4" w14:textId="77777777" w:rsidR="009B36E1" w:rsidRPr="001A22F3" w:rsidRDefault="009B36E1" w:rsidP="00DE2F88">
      <w:pPr>
        <w:pStyle w:val="BodyText"/>
        <w:rPr>
          <w:rFonts w:ascii="Open Sans Light" w:hAnsi="Open Sans Light" w:cs="Open Sans Light"/>
          <w:b/>
          <w:bCs/>
        </w:rPr>
      </w:pPr>
    </w:p>
    <w:p w14:paraId="795D08F6" w14:textId="77777777" w:rsidR="009B36E1" w:rsidRPr="00686CE2" w:rsidRDefault="009B36E1" w:rsidP="00686CE2">
      <w:pPr>
        <w:pStyle w:val="Heading3"/>
      </w:pPr>
      <w:hyperlink r:id="rId43" w:history="1">
        <w:proofErr w:type="spellStart"/>
        <w:r w:rsidRPr="00686CE2">
          <w:rPr>
            <w:rStyle w:val="Hyperlink"/>
            <w:color w:val="613ACA"/>
            <w:u w:val="none"/>
          </w:rPr>
          <w:t>Lankelly</w:t>
        </w:r>
        <w:proofErr w:type="spellEnd"/>
        <w:r w:rsidRPr="00686CE2">
          <w:rPr>
            <w:rStyle w:val="Hyperlink"/>
            <w:color w:val="613ACA"/>
            <w:u w:val="none"/>
          </w:rPr>
          <w:t xml:space="preserve"> Chase</w:t>
        </w:r>
      </w:hyperlink>
    </w:p>
    <w:p w14:paraId="012DC307" w14:textId="77777777" w:rsidR="009B36E1" w:rsidRPr="00686CE2" w:rsidRDefault="009B36E1" w:rsidP="00686CE2">
      <w:pPr>
        <w:pStyle w:val="BodyText"/>
      </w:pPr>
      <w:r w:rsidRPr="00686CE2">
        <w:t>Grants for: Individuals, Groups, Organisations</w:t>
      </w:r>
    </w:p>
    <w:p w14:paraId="539F882F" w14:textId="494BC321" w:rsidR="009B36E1" w:rsidRPr="00686CE2" w:rsidRDefault="009B36E1" w:rsidP="00686CE2">
      <w:pPr>
        <w:pStyle w:val="BodyText"/>
      </w:pPr>
      <w:r w:rsidRPr="00686CE2">
        <w:t>Grant Amounts: Various</w:t>
      </w:r>
      <w:r w:rsidR="00686CE2">
        <w:t>. They are not currently accepting unsolicited funding applications.</w:t>
      </w:r>
    </w:p>
    <w:p w14:paraId="2A384619" w14:textId="77777777" w:rsidR="009B36E1" w:rsidRPr="00686CE2" w:rsidRDefault="009B36E1" w:rsidP="00686CE2">
      <w:pPr>
        <w:pStyle w:val="BodyText"/>
      </w:pPr>
      <w:r w:rsidRPr="00686CE2">
        <w:t>Where: England, Scotland, Wales, Northern Ireland</w:t>
      </w:r>
    </w:p>
    <w:p w14:paraId="4BE5F5E9" w14:textId="77777777" w:rsidR="009B36E1" w:rsidRPr="00686CE2" w:rsidRDefault="009B36E1" w:rsidP="00686CE2">
      <w:pPr>
        <w:pStyle w:val="BodyText"/>
      </w:pPr>
      <w:proofErr w:type="spellStart"/>
      <w:r w:rsidRPr="00686CE2">
        <w:t>Lankelly</w:t>
      </w:r>
      <w:proofErr w:type="spellEnd"/>
      <w:r w:rsidRPr="00686CE2">
        <w:t xml:space="preserve"> Chase fund people, organisations and networks </w:t>
      </w:r>
      <w:proofErr w:type="gramStart"/>
      <w:r w:rsidRPr="00686CE2">
        <w:t>taking action</w:t>
      </w:r>
      <w:proofErr w:type="gramEnd"/>
      <w:r w:rsidRPr="00686CE2">
        <w:t xml:space="preserve"> to either reveal, question and dismantle or heal, reimagine and transform systems. They have a particular focus on those systems that result in the mental distress, violence and destitution experienced by people who are subject to marginalisation in the UK.</w:t>
      </w:r>
    </w:p>
    <w:p w14:paraId="5017DAC3" w14:textId="77777777" w:rsidR="009B36E1" w:rsidRPr="001A22F3" w:rsidRDefault="009B36E1" w:rsidP="00DE2F88">
      <w:pPr>
        <w:pStyle w:val="BodyText"/>
        <w:rPr>
          <w:rFonts w:ascii="Open Sans Light" w:hAnsi="Open Sans Light" w:cs="Open Sans Light"/>
          <w:b/>
          <w:bCs/>
        </w:rPr>
      </w:pPr>
    </w:p>
    <w:p w14:paraId="3E3052FE" w14:textId="1AB372E6" w:rsidR="009B36E1" w:rsidRPr="001A22F3" w:rsidRDefault="00686CE2" w:rsidP="00686CE2">
      <w:pPr>
        <w:pStyle w:val="Heading3"/>
      </w:pPr>
      <w:hyperlink r:id="rId44" w:history="1">
        <w:r w:rsidRPr="00686CE2">
          <w:rPr>
            <w:rStyle w:val="Hyperlink"/>
          </w:rPr>
          <w:t>The Skinners' Charity Foundation</w:t>
        </w:r>
      </w:hyperlink>
    </w:p>
    <w:p w14:paraId="5EECA02E" w14:textId="4C7F69E3" w:rsidR="009B36E1" w:rsidRPr="00686CE2" w:rsidRDefault="009B36E1" w:rsidP="00686CE2">
      <w:pPr>
        <w:pStyle w:val="BodyText"/>
      </w:pPr>
      <w:r w:rsidRPr="00686CE2">
        <w:t>Grants for: Organisations</w:t>
      </w:r>
      <w:r w:rsidR="00686CE2">
        <w:t xml:space="preserve">, Individuals </w:t>
      </w:r>
    </w:p>
    <w:p w14:paraId="36C9F09C" w14:textId="1506171C" w:rsidR="009B36E1" w:rsidRPr="00686CE2" w:rsidRDefault="009B36E1" w:rsidP="00686CE2">
      <w:pPr>
        <w:pStyle w:val="BodyText"/>
      </w:pPr>
      <w:r w:rsidRPr="00686CE2">
        <w:t>Grant Amounts: Up to £</w:t>
      </w:r>
      <w:r w:rsidR="00686CE2">
        <w:t xml:space="preserve">2,000 for individuals. Up to £2,000 for arts, </w:t>
      </w:r>
      <w:proofErr w:type="gramStart"/>
      <w:r w:rsidR="00686CE2">
        <w:t>heritage</w:t>
      </w:r>
      <w:proofErr w:type="gramEnd"/>
      <w:r w:rsidR="00686CE2">
        <w:t xml:space="preserve"> and community organisations with turnovers of under £200,000. Up to £10,000 for charities support young people into employment. </w:t>
      </w:r>
    </w:p>
    <w:p w14:paraId="7C2059B9" w14:textId="2B95C1B3" w:rsidR="009B36E1" w:rsidRPr="00686CE2" w:rsidRDefault="009B36E1" w:rsidP="00686CE2">
      <w:pPr>
        <w:pStyle w:val="BodyText"/>
      </w:pPr>
      <w:r w:rsidRPr="00686CE2">
        <w:t>Where: England</w:t>
      </w:r>
      <w:r w:rsidR="00686CE2">
        <w:t xml:space="preserve"> – primarily in London and Kent </w:t>
      </w:r>
    </w:p>
    <w:p w14:paraId="430B3D5F" w14:textId="3BAC864C" w:rsidR="009B36E1" w:rsidRPr="00686CE2" w:rsidRDefault="009B36E1" w:rsidP="00686CE2">
      <w:pPr>
        <w:pStyle w:val="BodyText"/>
      </w:pPr>
      <w:r w:rsidRPr="00686CE2">
        <w:t xml:space="preserve">The </w:t>
      </w:r>
      <w:r w:rsidR="00686CE2">
        <w:t>Skinners’ Charity Foundation</w:t>
      </w:r>
      <w:r w:rsidRPr="00686CE2">
        <w:t xml:space="preserve"> provides </w:t>
      </w:r>
      <w:r w:rsidR="00686CE2">
        <w:t xml:space="preserve">project and capital grants for arts, heritage and community projects working primarily in London and Kent, of up to £2,000 per year. They also offer individual grants for young people undertaking vocational qualifications, charities supporting young people into employment and charities supporting people experiencing poverty. </w:t>
      </w:r>
    </w:p>
    <w:p w14:paraId="5A5C1D33" w14:textId="77777777" w:rsidR="009B36E1" w:rsidRPr="001A22F3" w:rsidRDefault="009B36E1" w:rsidP="00DE2F88">
      <w:pPr>
        <w:pStyle w:val="BodyText"/>
        <w:rPr>
          <w:rFonts w:ascii="Open Sans Light" w:hAnsi="Open Sans Light" w:cs="Open Sans Light"/>
          <w:b/>
          <w:bCs/>
        </w:rPr>
      </w:pPr>
    </w:p>
    <w:p w14:paraId="1AD905CC" w14:textId="77777777" w:rsidR="009B36E1" w:rsidRPr="00FB4B76" w:rsidRDefault="009B36E1" w:rsidP="00FB4B76">
      <w:pPr>
        <w:pStyle w:val="Heading3"/>
      </w:pPr>
      <w:hyperlink r:id="rId45" w:history="1">
        <w:r w:rsidRPr="00FB4B76">
          <w:rPr>
            <w:rStyle w:val="Hyperlink"/>
            <w:color w:val="613ACA"/>
            <w:u w:val="none"/>
          </w:rPr>
          <w:t>Lloyds Foundation</w:t>
        </w:r>
      </w:hyperlink>
    </w:p>
    <w:p w14:paraId="12C0158A" w14:textId="77777777" w:rsidR="009B36E1" w:rsidRPr="00FB4B76" w:rsidRDefault="009B36E1" w:rsidP="00FB4B76">
      <w:pPr>
        <w:pStyle w:val="BodyText"/>
      </w:pPr>
      <w:r w:rsidRPr="00FB4B76">
        <w:t>Grants for: Organisations</w:t>
      </w:r>
    </w:p>
    <w:p w14:paraId="6E070BF9" w14:textId="7924852B" w:rsidR="009B36E1" w:rsidRPr="00FB4B76" w:rsidRDefault="009B36E1" w:rsidP="00FB4B76">
      <w:pPr>
        <w:pStyle w:val="BodyText"/>
      </w:pPr>
      <w:r w:rsidRPr="00FB4B76">
        <w:t>Grant Amounts: Up to £</w:t>
      </w:r>
      <w:r w:rsidR="00FB4B76" w:rsidRPr="00FB4B76">
        <w:t>75</w:t>
      </w:r>
      <w:r w:rsidRPr="00FB4B76">
        <w:t>,000</w:t>
      </w:r>
    </w:p>
    <w:p w14:paraId="1F633C2E" w14:textId="77777777" w:rsidR="009B36E1" w:rsidRPr="00FB4B76" w:rsidRDefault="009B36E1" w:rsidP="00FB4B76">
      <w:pPr>
        <w:pStyle w:val="BodyText"/>
      </w:pPr>
      <w:r w:rsidRPr="00FB4B76">
        <w:t>Where: England, Wales</w:t>
      </w:r>
    </w:p>
    <w:p w14:paraId="3D0879C4" w14:textId="77777777" w:rsidR="009B36E1" w:rsidRPr="00FB4B76" w:rsidRDefault="009B36E1" w:rsidP="00FB4B76">
      <w:pPr>
        <w:pStyle w:val="BodyText"/>
      </w:pPr>
      <w:r w:rsidRPr="00FB4B76">
        <w:t>The Lloyds Foundation funds small and local charities, investing in their work helping people overcome complex social issues across England and Wales.</w:t>
      </w:r>
    </w:p>
    <w:p w14:paraId="093431DE" w14:textId="77777777" w:rsidR="009B36E1" w:rsidRPr="001A22F3" w:rsidRDefault="009B36E1" w:rsidP="00DE2F88">
      <w:pPr>
        <w:pStyle w:val="BodyText"/>
        <w:rPr>
          <w:rFonts w:ascii="Open Sans Light" w:hAnsi="Open Sans Light" w:cs="Open Sans Light"/>
          <w:b/>
          <w:bCs/>
        </w:rPr>
      </w:pPr>
    </w:p>
    <w:p w14:paraId="3269C713" w14:textId="56E1DB01" w:rsidR="009B36E1" w:rsidRPr="00FB4B76" w:rsidRDefault="00FB4B76" w:rsidP="00FB4B76">
      <w:pPr>
        <w:pStyle w:val="Heading3"/>
      </w:pPr>
      <w:hyperlink r:id="rId46" w:history="1">
        <w:hyperlink r:id="rId47" w:history="1">
          <w:r w:rsidR="009B36E1" w:rsidRPr="00FB4B76">
            <w:rPr>
              <w:rStyle w:val="Hyperlink"/>
              <w:color w:val="613ACA"/>
              <w:u w:val="none"/>
            </w:rPr>
            <w:t>Old Possum’s Practical Trust</w:t>
          </w:r>
        </w:hyperlink>
      </w:hyperlink>
    </w:p>
    <w:p w14:paraId="1F06EAF0" w14:textId="77777777" w:rsidR="009B36E1" w:rsidRPr="00FB4B76" w:rsidRDefault="009B36E1" w:rsidP="00FB4B76">
      <w:pPr>
        <w:pStyle w:val="BodyText"/>
      </w:pPr>
      <w:r w:rsidRPr="00FB4B76">
        <w:t>Grants for: Organisations</w:t>
      </w:r>
    </w:p>
    <w:p w14:paraId="676FB427" w14:textId="77777777" w:rsidR="009B36E1" w:rsidRPr="00FB4B76" w:rsidRDefault="009B36E1" w:rsidP="00FB4B76">
      <w:pPr>
        <w:pStyle w:val="BodyText"/>
      </w:pPr>
      <w:r w:rsidRPr="00FB4B76">
        <w:t>Grant Amounts: £500 - £5,000</w:t>
      </w:r>
    </w:p>
    <w:p w14:paraId="435F3A7F" w14:textId="77777777" w:rsidR="009B36E1" w:rsidRPr="00FB4B76" w:rsidRDefault="009B36E1" w:rsidP="00FB4B76">
      <w:pPr>
        <w:pStyle w:val="BodyText"/>
      </w:pPr>
      <w:r w:rsidRPr="00FB4B76">
        <w:t>Where: England, Scotland, Wales, Northern Ireland</w:t>
      </w:r>
    </w:p>
    <w:p w14:paraId="3753FD6B" w14:textId="77777777" w:rsidR="009B36E1" w:rsidRPr="00FB4B76" w:rsidRDefault="009B36E1" w:rsidP="00FB4B76">
      <w:pPr>
        <w:pStyle w:val="BodyText"/>
      </w:pPr>
      <w:r w:rsidRPr="00FB4B76">
        <w:t xml:space="preserve">Old Possum’s Practical Trust is a registered charity giving grants to support literary, artistic, </w:t>
      </w:r>
      <w:proofErr w:type="gramStart"/>
      <w:r w:rsidRPr="00FB4B76">
        <w:t>musical</w:t>
      </w:r>
      <w:proofErr w:type="gramEnd"/>
      <w:r w:rsidRPr="00FB4B76">
        <w:t xml:space="preserve"> and theatrical projects and organisations.</w:t>
      </w:r>
    </w:p>
    <w:p w14:paraId="2C2DBF33" w14:textId="77777777" w:rsidR="009B36E1" w:rsidRPr="001A22F3" w:rsidRDefault="009B36E1" w:rsidP="00DE2F88">
      <w:pPr>
        <w:pStyle w:val="BodyText"/>
        <w:rPr>
          <w:rFonts w:ascii="Open Sans Light" w:hAnsi="Open Sans Light" w:cs="Open Sans Light"/>
          <w:b/>
          <w:bCs/>
        </w:rPr>
      </w:pPr>
    </w:p>
    <w:p w14:paraId="720CCC62" w14:textId="77777777" w:rsidR="009B36E1" w:rsidRPr="00FB4B76" w:rsidRDefault="009B36E1" w:rsidP="00FB4B76">
      <w:pPr>
        <w:pStyle w:val="Heading3"/>
      </w:pPr>
      <w:hyperlink r:id="rId48" w:history="1">
        <w:r w:rsidRPr="00FB4B76">
          <w:rPr>
            <w:rStyle w:val="Hyperlink"/>
            <w:color w:val="613ACA"/>
            <w:u w:val="none"/>
          </w:rPr>
          <w:t>Paul Hamlyn Foundation</w:t>
        </w:r>
      </w:hyperlink>
    </w:p>
    <w:p w14:paraId="7009C907" w14:textId="77777777" w:rsidR="009B36E1" w:rsidRPr="00FB4B76" w:rsidRDefault="009B36E1" w:rsidP="00FB4B76">
      <w:pPr>
        <w:pStyle w:val="BodyText"/>
      </w:pPr>
      <w:r w:rsidRPr="00FB4B76">
        <w:t>Grants for: Individuals, Groups, Organisations</w:t>
      </w:r>
    </w:p>
    <w:p w14:paraId="42721471" w14:textId="77777777" w:rsidR="009B36E1" w:rsidRPr="00FB4B76" w:rsidRDefault="009B36E1" w:rsidP="00FB4B76">
      <w:pPr>
        <w:pStyle w:val="BodyText"/>
      </w:pPr>
      <w:r w:rsidRPr="00FB4B76">
        <w:t xml:space="preserve">Grant Amounts: Various  </w:t>
      </w:r>
    </w:p>
    <w:p w14:paraId="2D87197B" w14:textId="77777777" w:rsidR="009B36E1" w:rsidRPr="00FB4B76" w:rsidRDefault="009B36E1" w:rsidP="00FB4B76">
      <w:pPr>
        <w:pStyle w:val="BodyText"/>
      </w:pPr>
      <w:r w:rsidRPr="00FB4B76">
        <w:t>Where: England, Scotland, Wales, Northern Ireland, India</w:t>
      </w:r>
    </w:p>
    <w:p w14:paraId="32E942C6" w14:textId="77777777" w:rsidR="009B36E1" w:rsidRPr="00FB4B76" w:rsidRDefault="009B36E1" w:rsidP="00FB4B76">
      <w:pPr>
        <w:pStyle w:val="BodyText"/>
      </w:pPr>
      <w:r w:rsidRPr="00FB4B76">
        <w:t xml:space="preserve">Paul Hamlyn Foundation is one of the largest independent grant-makers in the UK. They invest </w:t>
      </w:r>
      <w:r w:rsidRPr="00FB4B76">
        <w:lastRenderedPageBreak/>
        <w:t>around £30 million each year across six funding priorities where they wish to see change. Their commitment to social justice underpins all these priorities.</w:t>
      </w:r>
    </w:p>
    <w:p w14:paraId="39B37D86" w14:textId="77777777" w:rsidR="009B36E1" w:rsidRPr="001A22F3" w:rsidRDefault="009B36E1" w:rsidP="00DE2F88">
      <w:pPr>
        <w:pStyle w:val="BodyText"/>
        <w:rPr>
          <w:rFonts w:ascii="Open Sans Light" w:hAnsi="Open Sans Light" w:cs="Open Sans Light"/>
          <w:b/>
          <w:bCs/>
        </w:rPr>
      </w:pPr>
    </w:p>
    <w:p w14:paraId="35E33E1E" w14:textId="77777777" w:rsidR="009B36E1" w:rsidRPr="00FB4B76" w:rsidRDefault="009B36E1" w:rsidP="00FB4B76">
      <w:pPr>
        <w:pStyle w:val="Heading3"/>
      </w:pPr>
      <w:hyperlink r:id="rId49" w:history="1">
        <w:r w:rsidRPr="00FB4B76">
          <w:rPr>
            <w:rStyle w:val="Hyperlink"/>
            <w:color w:val="613ACA"/>
            <w:u w:val="none"/>
          </w:rPr>
          <w:t xml:space="preserve">Percy </w:t>
        </w:r>
        <w:proofErr w:type="spellStart"/>
        <w:r w:rsidRPr="00FB4B76">
          <w:rPr>
            <w:rStyle w:val="Hyperlink"/>
            <w:color w:val="613ACA"/>
            <w:u w:val="none"/>
          </w:rPr>
          <w:t>Bilton</w:t>
        </w:r>
        <w:proofErr w:type="spellEnd"/>
        <w:r w:rsidRPr="00FB4B76">
          <w:rPr>
            <w:rStyle w:val="Hyperlink"/>
            <w:color w:val="613ACA"/>
            <w:u w:val="none"/>
          </w:rPr>
          <w:t xml:space="preserve"> Charity</w:t>
        </w:r>
      </w:hyperlink>
    </w:p>
    <w:p w14:paraId="69D2E6D4" w14:textId="77777777" w:rsidR="009B36E1" w:rsidRPr="00FB4B76" w:rsidRDefault="009B36E1" w:rsidP="00FB4B76">
      <w:pPr>
        <w:pStyle w:val="BodyText"/>
      </w:pPr>
      <w:r w:rsidRPr="00FB4B76">
        <w:t>Grants for: Individuals, Groups, Organisations</w:t>
      </w:r>
    </w:p>
    <w:p w14:paraId="5AEE3C5D" w14:textId="77777777" w:rsidR="009B36E1" w:rsidRPr="00FB4B76" w:rsidRDefault="009B36E1" w:rsidP="00FB4B76">
      <w:pPr>
        <w:pStyle w:val="BodyText"/>
      </w:pPr>
      <w:r w:rsidRPr="00FB4B76">
        <w:t xml:space="preserve">Grant Amounts: Up to £5,000  </w:t>
      </w:r>
    </w:p>
    <w:p w14:paraId="008EA477" w14:textId="77777777" w:rsidR="009B36E1" w:rsidRPr="00FB4B76" w:rsidRDefault="009B36E1" w:rsidP="00FB4B76">
      <w:pPr>
        <w:pStyle w:val="BodyText"/>
      </w:pPr>
      <w:r w:rsidRPr="00FB4B76">
        <w:t>Where: England, Scotland, Wales, Northern Ireland</w:t>
      </w:r>
    </w:p>
    <w:p w14:paraId="7B481330" w14:textId="77777777" w:rsidR="009B36E1" w:rsidRPr="00FB4B76" w:rsidRDefault="009B36E1" w:rsidP="00FB4B76">
      <w:pPr>
        <w:pStyle w:val="BodyText"/>
      </w:pPr>
      <w:r w:rsidRPr="00FB4B76">
        <w:t xml:space="preserve">Assistance is given to organisations and individuals in need throughout the U.K. Charities assisting disadvantaged youth, people with disabilities, people with mental health problems and older people may apply for grants towards furnishings and equipment (excluding office items), building or refurbishment projects. Social Workers, Community Psychiatric Nurses and Occupational Therapists within Local Authorities or NHS Trusts may apply on behalf of individuals in financial need who have a disability or severe mental health problem, or who are over 65 on low income, for basic household items including white goods, single beds, </w:t>
      </w:r>
      <w:proofErr w:type="gramStart"/>
      <w:r w:rsidRPr="00FB4B76">
        <w:t>flooring</w:t>
      </w:r>
      <w:proofErr w:type="gramEnd"/>
      <w:r w:rsidRPr="00FB4B76">
        <w:t xml:space="preserve"> and clothing vouchers.</w:t>
      </w:r>
    </w:p>
    <w:p w14:paraId="1DC13B7D" w14:textId="77777777" w:rsidR="009B36E1" w:rsidRPr="001A22F3" w:rsidRDefault="009B36E1" w:rsidP="00FB4B76">
      <w:pPr>
        <w:pStyle w:val="BodyText"/>
        <w:ind w:left="0"/>
        <w:rPr>
          <w:rFonts w:ascii="Open Sans Light" w:hAnsi="Open Sans Light" w:cs="Open Sans Light"/>
          <w:b/>
          <w:bCs/>
        </w:rPr>
      </w:pPr>
    </w:p>
    <w:p w14:paraId="1913F557" w14:textId="77777777" w:rsidR="009B36E1" w:rsidRPr="00FB4B76" w:rsidRDefault="009B36E1" w:rsidP="00FB4B76">
      <w:pPr>
        <w:pStyle w:val="Heading3"/>
      </w:pPr>
      <w:hyperlink r:id="rId50" w:history="1">
        <w:r w:rsidRPr="00FB4B76">
          <w:rPr>
            <w:rStyle w:val="Hyperlink"/>
            <w:color w:val="613ACA"/>
            <w:u w:val="none"/>
          </w:rPr>
          <w:t>Prince’s Trust</w:t>
        </w:r>
      </w:hyperlink>
    </w:p>
    <w:p w14:paraId="2DB7D6A9" w14:textId="6FD4FC7C" w:rsidR="009B36E1" w:rsidRPr="00FF0740" w:rsidRDefault="009B36E1" w:rsidP="00FF0740">
      <w:pPr>
        <w:pStyle w:val="BodyText"/>
      </w:pPr>
      <w:r w:rsidRPr="00FF0740">
        <w:t>Grants for: Individuals</w:t>
      </w:r>
      <w:r w:rsidR="00FF0740" w:rsidRPr="00FF0740">
        <w:t xml:space="preserve"> aged 16-30. </w:t>
      </w:r>
    </w:p>
    <w:p w14:paraId="00B2D2E3" w14:textId="0261F535" w:rsidR="009B36E1" w:rsidRPr="00FF0740" w:rsidRDefault="009B36E1" w:rsidP="00FF0740">
      <w:pPr>
        <w:pStyle w:val="BodyText"/>
      </w:pPr>
      <w:r w:rsidRPr="00FF0740">
        <w:t xml:space="preserve">Grant Amounts: </w:t>
      </w:r>
      <w:r w:rsidR="00FF0740" w:rsidRPr="00FF0740">
        <w:t>£10 - £500</w:t>
      </w:r>
    </w:p>
    <w:p w14:paraId="6750F87F" w14:textId="77777777" w:rsidR="009B36E1" w:rsidRPr="00FF0740" w:rsidRDefault="009B36E1" w:rsidP="00FF0740">
      <w:pPr>
        <w:pStyle w:val="BodyText"/>
      </w:pPr>
      <w:r w:rsidRPr="00FF0740">
        <w:t>Where: England, Scotland, Wales, Northern Ireland</w:t>
      </w:r>
    </w:p>
    <w:p w14:paraId="285A1C85" w14:textId="79256CB3" w:rsidR="009B36E1" w:rsidRPr="00FF0740" w:rsidRDefault="00FF0740" w:rsidP="00FF0740">
      <w:pPr>
        <w:pStyle w:val="BodyText"/>
      </w:pPr>
      <w:r>
        <w:t xml:space="preserve">The Prince’s Trust Development Awards can support people aged 16 to 30 who are studying less than 14 hours a week and unemployed or working less than 16 hours a week. The awards can support courses up to Level 3, equipment or uniform for a job or qualification, job licence fees, and transport to work prior to the first pay slip. </w:t>
      </w:r>
    </w:p>
    <w:p w14:paraId="2404ED57" w14:textId="77777777" w:rsidR="009B36E1" w:rsidRPr="001A22F3" w:rsidRDefault="009B36E1" w:rsidP="00DE2F88">
      <w:pPr>
        <w:pStyle w:val="BodyText"/>
        <w:rPr>
          <w:rFonts w:ascii="Open Sans Light" w:hAnsi="Open Sans Light" w:cs="Open Sans Light"/>
          <w:b/>
          <w:bCs/>
        </w:rPr>
      </w:pPr>
    </w:p>
    <w:p w14:paraId="6C11DFF8" w14:textId="77777777" w:rsidR="009B36E1" w:rsidRPr="00FF0740" w:rsidRDefault="009B36E1" w:rsidP="00FF0740">
      <w:pPr>
        <w:pStyle w:val="Heading3"/>
      </w:pPr>
      <w:hyperlink r:id="rId51" w:history="1">
        <w:r w:rsidRPr="00FF0740">
          <w:rPr>
            <w:rStyle w:val="Hyperlink"/>
            <w:color w:val="613ACA"/>
            <w:u w:val="none"/>
          </w:rPr>
          <w:t>PRS Foundation for Music</w:t>
        </w:r>
      </w:hyperlink>
    </w:p>
    <w:p w14:paraId="04CA243C" w14:textId="77777777" w:rsidR="009B36E1" w:rsidRPr="00FF0740" w:rsidRDefault="009B36E1" w:rsidP="00FF0740">
      <w:pPr>
        <w:pStyle w:val="BodyText"/>
      </w:pPr>
      <w:r w:rsidRPr="00FF0740">
        <w:t>Grants for: Individuals, Groups, Organisations</w:t>
      </w:r>
    </w:p>
    <w:p w14:paraId="59DCBE14" w14:textId="77777777" w:rsidR="009B36E1" w:rsidRPr="00FF0740" w:rsidRDefault="009B36E1" w:rsidP="00FF0740">
      <w:pPr>
        <w:pStyle w:val="BodyText"/>
      </w:pPr>
      <w:r w:rsidRPr="00FF0740">
        <w:t xml:space="preserve">Grant Amounts: Various   </w:t>
      </w:r>
    </w:p>
    <w:p w14:paraId="0474EC85" w14:textId="77777777" w:rsidR="009B36E1" w:rsidRPr="00FF0740" w:rsidRDefault="009B36E1" w:rsidP="00FF0740">
      <w:pPr>
        <w:pStyle w:val="BodyText"/>
      </w:pPr>
      <w:r w:rsidRPr="00FF0740">
        <w:t>Where: England, Scotland, Wales, Northern Ireland</w:t>
      </w:r>
    </w:p>
    <w:p w14:paraId="14A26956" w14:textId="77777777" w:rsidR="009B36E1" w:rsidRPr="00FF0740" w:rsidRDefault="009B36E1" w:rsidP="00FF0740">
      <w:pPr>
        <w:pStyle w:val="BodyText"/>
      </w:pPr>
      <w:r w:rsidRPr="00FF0740">
        <w:t>PRS Foundation invest in the future of music by supporting talent development and new music across the UK; enabling songwriters and composers of all backgrounds to realise their potential and reach audiences across the world.</w:t>
      </w:r>
    </w:p>
    <w:p w14:paraId="35AFB281" w14:textId="77777777" w:rsidR="009B36E1" w:rsidRPr="001A22F3" w:rsidRDefault="009B36E1" w:rsidP="00DE2F88">
      <w:pPr>
        <w:pStyle w:val="BodyText"/>
        <w:rPr>
          <w:rFonts w:ascii="Open Sans Light" w:hAnsi="Open Sans Light" w:cs="Open Sans Light"/>
          <w:b/>
          <w:bCs/>
        </w:rPr>
      </w:pPr>
    </w:p>
    <w:p w14:paraId="305FC36D" w14:textId="77777777" w:rsidR="009B36E1" w:rsidRPr="00FF0740" w:rsidRDefault="009B36E1" w:rsidP="00FF0740">
      <w:pPr>
        <w:pStyle w:val="Heading3"/>
      </w:pPr>
      <w:hyperlink r:id="rId52" w:history="1">
        <w:r w:rsidRPr="00FF0740">
          <w:rPr>
            <w:rStyle w:val="Hyperlink"/>
            <w:color w:val="613ACA"/>
            <w:u w:val="none"/>
          </w:rPr>
          <w:t>The Austin and Hope Pilkington Trust</w:t>
        </w:r>
      </w:hyperlink>
    </w:p>
    <w:p w14:paraId="64D8E7CA" w14:textId="42606538" w:rsidR="009B36E1" w:rsidRPr="00FF0740" w:rsidRDefault="009B36E1" w:rsidP="00FF0740">
      <w:pPr>
        <w:pStyle w:val="BodyText"/>
      </w:pPr>
      <w:r w:rsidRPr="00FF0740">
        <w:t xml:space="preserve">Grants for: </w:t>
      </w:r>
      <w:r w:rsidR="00FF0740" w:rsidRPr="00FF0740">
        <w:t>Charities</w:t>
      </w:r>
    </w:p>
    <w:p w14:paraId="70411D40" w14:textId="77777777" w:rsidR="009B36E1" w:rsidRPr="00FF0740" w:rsidRDefault="009B36E1" w:rsidP="00FF0740">
      <w:pPr>
        <w:pStyle w:val="BodyText"/>
      </w:pPr>
      <w:r w:rsidRPr="00FF0740">
        <w:t>Grant Amounts: £1,000 – 5,0000</w:t>
      </w:r>
    </w:p>
    <w:p w14:paraId="0D0C1D89" w14:textId="77777777" w:rsidR="009B36E1" w:rsidRPr="00FF0740" w:rsidRDefault="009B36E1" w:rsidP="00FF0740">
      <w:pPr>
        <w:pStyle w:val="BodyText"/>
      </w:pPr>
      <w:r w:rsidRPr="00FF0740">
        <w:t>Where: England, Scotland, Wales, Northern Ireland</w:t>
      </w:r>
    </w:p>
    <w:p w14:paraId="24D5B8DC" w14:textId="77777777" w:rsidR="009B36E1" w:rsidRPr="00FF0740" w:rsidRDefault="009B36E1" w:rsidP="00FF0740">
      <w:pPr>
        <w:pStyle w:val="BodyText"/>
      </w:pPr>
      <w:r w:rsidRPr="00FF0740">
        <w:t>The Austin and Hope Pilkington Trust award grants to registered UK charities that work with communities in the UK. They focus on specific priorities every year.</w:t>
      </w:r>
    </w:p>
    <w:p w14:paraId="36218A38" w14:textId="77777777" w:rsidR="009B36E1" w:rsidRPr="001A22F3" w:rsidRDefault="009B36E1" w:rsidP="00DE2F88">
      <w:pPr>
        <w:pStyle w:val="BodyText"/>
        <w:rPr>
          <w:rFonts w:ascii="Open Sans Light" w:hAnsi="Open Sans Light" w:cs="Open Sans Light"/>
          <w:b/>
          <w:bCs/>
        </w:rPr>
      </w:pPr>
    </w:p>
    <w:p w14:paraId="3FC045F5" w14:textId="30798E2D" w:rsidR="009B36E1" w:rsidRPr="00FF0740" w:rsidRDefault="00FF0740" w:rsidP="00FF0740">
      <w:pPr>
        <w:pStyle w:val="Heading3"/>
      </w:pPr>
      <w:r>
        <w:fldChar w:fldCharType="begin"/>
      </w:r>
      <w:r>
        <w:instrText>HYPERLINK "https://www.makesomenoise.com/category/get-involved/become-a-beneficiary-get-involved/"</w:instrText>
      </w:r>
      <w:r>
        <w:fldChar w:fldCharType="separate"/>
      </w:r>
      <w:proofErr w:type="spellStart"/>
      <w:r w:rsidR="009B36E1" w:rsidRPr="00FF0740">
        <w:rPr>
          <w:rStyle w:val="Hyperlink"/>
          <w:color w:val="613ACA"/>
          <w:u w:val="none"/>
        </w:rPr>
        <w:t>Global’s</w:t>
      </w:r>
      <w:proofErr w:type="spellEnd"/>
      <w:r w:rsidR="009B36E1" w:rsidRPr="00FF0740">
        <w:rPr>
          <w:rStyle w:val="Hyperlink"/>
          <w:color w:val="613ACA"/>
          <w:u w:val="none"/>
        </w:rPr>
        <w:t xml:space="preserve"> Make Some Noise</w:t>
      </w:r>
    </w:p>
    <w:p w14:paraId="4E48AA02" w14:textId="775CCA1A" w:rsidR="009B36E1" w:rsidRPr="00FF0740" w:rsidRDefault="00FF0740" w:rsidP="00FF0740">
      <w:pPr>
        <w:pStyle w:val="BodyText"/>
      </w:pPr>
      <w:r>
        <w:rPr>
          <w:rFonts w:eastAsia="Montserrat-SemiBold"/>
          <w:color w:val="613ACA"/>
          <w:sz w:val="32"/>
          <w:szCs w:val="32"/>
        </w:rPr>
        <w:fldChar w:fldCharType="end"/>
      </w:r>
      <w:r w:rsidR="009B36E1" w:rsidRPr="00FF0740">
        <w:t xml:space="preserve">Grants for: </w:t>
      </w:r>
      <w:r>
        <w:t>Charities</w:t>
      </w:r>
    </w:p>
    <w:p w14:paraId="54AEFF0B" w14:textId="690614BE" w:rsidR="009B36E1" w:rsidRPr="00FF0740" w:rsidRDefault="009B36E1" w:rsidP="00FF0740">
      <w:pPr>
        <w:pStyle w:val="BodyText"/>
      </w:pPr>
      <w:r w:rsidRPr="00FF0740">
        <w:t xml:space="preserve">Grant Amounts: </w:t>
      </w:r>
      <w:r w:rsidR="00FF0740">
        <w:t>£20,000 - £30,000</w:t>
      </w:r>
      <w:r w:rsidRPr="00FF0740">
        <w:t xml:space="preserve">  </w:t>
      </w:r>
    </w:p>
    <w:p w14:paraId="587B2D8C" w14:textId="77777777" w:rsidR="009B36E1" w:rsidRPr="00FF0740" w:rsidRDefault="009B36E1" w:rsidP="00FF0740">
      <w:pPr>
        <w:pStyle w:val="BodyText"/>
      </w:pPr>
      <w:r w:rsidRPr="00FF0740">
        <w:t>Where: England, Scotland, Wales, Northern Ireland</w:t>
      </w:r>
    </w:p>
    <w:p w14:paraId="088F4AED" w14:textId="77777777" w:rsidR="009B36E1" w:rsidRPr="00FF0740" w:rsidRDefault="009B36E1" w:rsidP="00FF0740">
      <w:pPr>
        <w:pStyle w:val="BodyText"/>
      </w:pPr>
      <w:proofErr w:type="spellStart"/>
      <w:r w:rsidRPr="00FF0740">
        <w:t>Global’s</w:t>
      </w:r>
      <w:proofErr w:type="spellEnd"/>
      <w:r w:rsidRPr="00FF0740">
        <w:t xml:space="preserve"> Make Some Noise prioritises small charities that are working to address one of their key focus areas and achieving change for communities in the UK. The four key focus areas are: Providing safety and shelter, </w:t>
      </w:r>
      <w:proofErr w:type="gramStart"/>
      <w:r w:rsidRPr="00FF0740">
        <w:t>Supporting</w:t>
      </w:r>
      <w:proofErr w:type="gramEnd"/>
      <w:r w:rsidRPr="00FF0740">
        <w:t xml:space="preserve"> physical and/or mental health, Developing life skills, Reducing isolation or improving inclusion.</w:t>
      </w:r>
    </w:p>
    <w:p w14:paraId="7C3A0B42" w14:textId="77777777" w:rsidR="009B36E1" w:rsidRPr="001A22F3" w:rsidRDefault="009B36E1" w:rsidP="00DE2F88">
      <w:pPr>
        <w:pStyle w:val="BodyText"/>
        <w:rPr>
          <w:rFonts w:ascii="Open Sans Light" w:hAnsi="Open Sans Light" w:cs="Open Sans Light"/>
          <w:b/>
          <w:bCs/>
        </w:rPr>
      </w:pPr>
    </w:p>
    <w:p w14:paraId="59CEE6C6" w14:textId="77777777" w:rsidR="009B36E1" w:rsidRPr="00FF0740" w:rsidRDefault="009B36E1" w:rsidP="00FF0740">
      <w:pPr>
        <w:pStyle w:val="Heading3"/>
      </w:pPr>
      <w:hyperlink r:id="rId53" w:history="1">
        <w:r w:rsidRPr="00FF0740">
          <w:rPr>
            <w:rStyle w:val="Hyperlink"/>
            <w:color w:val="613ACA"/>
            <w:u w:val="none"/>
          </w:rPr>
          <w:t>The Henry Smith Charity</w:t>
        </w:r>
      </w:hyperlink>
    </w:p>
    <w:p w14:paraId="7178273F" w14:textId="77777777" w:rsidR="009B36E1" w:rsidRPr="00FF0740" w:rsidRDefault="009B36E1" w:rsidP="00FF0740">
      <w:pPr>
        <w:pStyle w:val="BodyText"/>
      </w:pPr>
      <w:r w:rsidRPr="00FF0740">
        <w:t>Grants for: Organisations</w:t>
      </w:r>
    </w:p>
    <w:p w14:paraId="29869C9D" w14:textId="789FE13B" w:rsidR="009B36E1" w:rsidRPr="00FF0740" w:rsidRDefault="009B36E1" w:rsidP="00FF0740">
      <w:pPr>
        <w:pStyle w:val="BodyText"/>
      </w:pPr>
      <w:r w:rsidRPr="00FF0740">
        <w:t>Grant Amounts: £20,000 - £</w:t>
      </w:r>
      <w:r w:rsidR="00FF0740" w:rsidRPr="00FF0740">
        <w:t>7</w:t>
      </w:r>
      <w:r w:rsidRPr="00FF0740">
        <w:t>0,000</w:t>
      </w:r>
    </w:p>
    <w:p w14:paraId="2C330F46" w14:textId="77777777" w:rsidR="009B36E1" w:rsidRPr="00FF0740" w:rsidRDefault="009B36E1" w:rsidP="00FF0740">
      <w:pPr>
        <w:pStyle w:val="BodyText"/>
      </w:pPr>
      <w:r w:rsidRPr="00FF0740">
        <w:t>Where: England, Scotland, Wales, Northern Ireland</w:t>
      </w:r>
    </w:p>
    <w:p w14:paraId="3DDDBAE9" w14:textId="33C33EF0" w:rsidR="009B36E1" w:rsidRPr="00FF0740" w:rsidRDefault="009B36E1" w:rsidP="00FF0740">
      <w:pPr>
        <w:pStyle w:val="BodyText"/>
      </w:pPr>
      <w:r w:rsidRPr="00FF0740">
        <w:t xml:space="preserve">Grants for small and medium sized organisations in the UK to support projects and the </w:t>
      </w:r>
      <w:r w:rsidR="00F86932" w:rsidRPr="00FF0740">
        <w:pict w14:anchorId="7136B7CA">
          <v:rect id="Rectangle 14" o:spid="_x0000_s2050" style="position:absolute;left:0;text-align:left;margin-left:.05pt;margin-top:751.95pt;width:594.8pt;height:833.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" fillcolor="#d9d9d9" stroked="f">
            <v:textbox style="mso-next-textbox:#Rectangle 14">
              <w:txbxContent>
                <w:p w14:paraId="38F0327A" w14:textId="77777777" w:rsidR="009B36E1" w:rsidRDefault="009B36E1" w:rsidP="009B36E1">
                  <w:pPr>
                    <w:jc w:val="center"/>
                  </w:pPr>
                </w:p>
              </w:txbxContent>
            </v:textbox>
            <w10:wrap anchorx="margin" anchory="margin"/>
          </v:rect>
        </w:pict>
      </w:r>
      <w:r w:rsidRPr="00FF0740">
        <w:t>running costs of organisations.</w:t>
      </w:r>
    </w:p>
    <w:p w14:paraId="7E58453F" w14:textId="77777777" w:rsidR="009B36E1" w:rsidRPr="001A22F3" w:rsidRDefault="009B36E1" w:rsidP="00DE2F88">
      <w:pPr>
        <w:pStyle w:val="BodyText"/>
        <w:rPr>
          <w:rFonts w:ascii="Open Sans Light" w:hAnsi="Open Sans Light" w:cs="Open Sans Light"/>
          <w:b/>
          <w:bCs/>
        </w:rPr>
      </w:pPr>
    </w:p>
    <w:p w14:paraId="1B658277" w14:textId="77777777" w:rsidR="009B36E1" w:rsidRPr="00F3058F" w:rsidRDefault="009B36E1" w:rsidP="00F3058F">
      <w:pPr>
        <w:pStyle w:val="Heading3"/>
      </w:pPr>
      <w:hyperlink r:id="rId54" w:history="1">
        <w:r w:rsidRPr="00F3058F">
          <w:rPr>
            <w:rStyle w:val="Hyperlink"/>
            <w:color w:val="613ACA"/>
            <w:u w:val="none"/>
          </w:rPr>
          <w:t>The Leche Trust</w:t>
        </w:r>
      </w:hyperlink>
    </w:p>
    <w:p w14:paraId="204ADD62" w14:textId="77777777" w:rsidR="009B36E1" w:rsidRPr="00F3058F" w:rsidRDefault="009B36E1" w:rsidP="00F3058F">
      <w:pPr>
        <w:pStyle w:val="BodyText"/>
      </w:pPr>
      <w:r w:rsidRPr="00F3058F">
        <w:t>Grants for: Organisations</w:t>
      </w:r>
    </w:p>
    <w:p w14:paraId="731BBD62" w14:textId="77777777" w:rsidR="009B36E1" w:rsidRPr="00F3058F" w:rsidRDefault="009B36E1" w:rsidP="00F3058F">
      <w:pPr>
        <w:pStyle w:val="BodyText"/>
      </w:pPr>
      <w:r w:rsidRPr="00F3058F">
        <w:t>Grant Amounts: Up to £5,000</w:t>
      </w:r>
    </w:p>
    <w:p w14:paraId="0A3D4F11" w14:textId="77777777" w:rsidR="009B36E1" w:rsidRPr="00F3058F" w:rsidRDefault="009B36E1" w:rsidP="00F3058F">
      <w:pPr>
        <w:pStyle w:val="BodyText"/>
      </w:pPr>
      <w:r w:rsidRPr="00F3058F">
        <w:t>Where: England, Scotland, Wales, Northern Ireland</w:t>
      </w:r>
    </w:p>
    <w:p w14:paraId="6D0EF965" w14:textId="6DBECEB9" w:rsidR="009B36E1" w:rsidRPr="00F3058F" w:rsidRDefault="009B36E1" w:rsidP="00F3058F">
      <w:pPr>
        <w:pStyle w:val="BodyText"/>
      </w:pPr>
      <w:r w:rsidRPr="00F3058F">
        <w:t xml:space="preserve">The Trustees' main grants programme supports projects in two areas: performing arts and </w:t>
      </w:r>
      <w:r w:rsidR="00F3058F" w:rsidRPr="00F3058F">
        <w:t xml:space="preserve">heritage </w:t>
      </w:r>
      <w:r w:rsidRPr="00F3058F">
        <w:t>conservation.</w:t>
      </w:r>
    </w:p>
    <w:p w14:paraId="728276B3" w14:textId="77777777" w:rsidR="009B36E1" w:rsidRPr="001A22F3" w:rsidRDefault="009B36E1" w:rsidP="00DE2F88">
      <w:pPr>
        <w:pStyle w:val="BodyText"/>
        <w:rPr>
          <w:rFonts w:ascii="Open Sans Light" w:hAnsi="Open Sans Light" w:cs="Open Sans Light"/>
          <w:b/>
          <w:bCs/>
        </w:rPr>
      </w:pPr>
    </w:p>
    <w:p w14:paraId="12109728" w14:textId="77777777" w:rsidR="009B36E1" w:rsidRPr="00F3058F" w:rsidRDefault="009B36E1" w:rsidP="00F3058F">
      <w:pPr>
        <w:pStyle w:val="Heading3"/>
      </w:pPr>
      <w:hyperlink r:id="rId55" w:history="1">
        <w:r w:rsidRPr="00F3058F">
          <w:rPr>
            <w:rStyle w:val="Hyperlink"/>
            <w:color w:val="613ACA"/>
            <w:u w:val="none"/>
          </w:rPr>
          <w:t>The Oppenheim-John Downes Memorial Trust</w:t>
        </w:r>
      </w:hyperlink>
    </w:p>
    <w:p w14:paraId="2183A330" w14:textId="77777777" w:rsidR="009B36E1" w:rsidRPr="00F3058F" w:rsidRDefault="009B36E1" w:rsidP="00F3058F">
      <w:pPr>
        <w:pStyle w:val="BodyText"/>
      </w:pPr>
      <w:r w:rsidRPr="00F3058F">
        <w:t>Grants for: Individuals</w:t>
      </w:r>
    </w:p>
    <w:p w14:paraId="5218311E" w14:textId="77777777" w:rsidR="009B36E1" w:rsidRPr="00F3058F" w:rsidRDefault="009B36E1" w:rsidP="00F3058F">
      <w:pPr>
        <w:pStyle w:val="BodyText"/>
      </w:pPr>
      <w:r w:rsidRPr="00F3058F">
        <w:t>Grant Amounts: £250 - £1000</w:t>
      </w:r>
    </w:p>
    <w:p w14:paraId="05212D16" w14:textId="77777777" w:rsidR="009B36E1" w:rsidRPr="00F3058F" w:rsidRDefault="009B36E1" w:rsidP="00F3058F">
      <w:pPr>
        <w:pStyle w:val="BodyText"/>
      </w:pPr>
      <w:r w:rsidRPr="00F3058F">
        <w:t>Where: England, Scotland, Wales, Northern Ireland</w:t>
      </w:r>
    </w:p>
    <w:p w14:paraId="64CB48A8" w14:textId="77777777" w:rsidR="009B36E1" w:rsidRPr="00F3058F" w:rsidRDefault="009B36E1" w:rsidP="00F3058F">
      <w:pPr>
        <w:pStyle w:val="BodyText"/>
      </w:pPr>
      <w:r w:rsidRPr="00F3058F">
        <w:t xml:space="preserve">The Oppenheim-John Downes Memorial Trust provides small scale grants to British artists, designers, </w:t>
      </w:r>
      <w:proofErr w:type="gramStart"/>
      <w:r w:rsidRPr="00F3058F">
        <w:t>writers</w:t>
      </w:r>
      <w:proofErr w:type="gramEnd"/>
      <w:r w:rsidRPr="00F3058F">
        <w:t xml:space="preserve"> and performers over the age of 30 who are experiencing financial difficulties in the pursuit of their careers.</w:t>
      </w:r>
    </w:p>
    <w:p w14:paraId="65AF408D" w14:textId="77777777" w:rsidR="009B36E1" w:rsidRPr="001A22F3" w:rsidRDefault="009B36E1" w:rsidP="00DE2F88">
      <w:pPr>
        <w:pStyle w:val="BodyText"/>
        <w:rPr>
          <w:rFonts w:ascii="Open Sans Light" w:hAnsi="Open Sans Light" w:cs="Open Sans Light"/>
        </w:rPr>
      </w:pPr>
    </w:p>
    <w:p w14:paraId="0F4C542A" w14:textId="77777777" w:rsidR="009B36E1" w:rsidRPr="00F3058F" w:rsidRDefault="009B36E1" w:rsidP="00F3058F">
      <w:pPr>
        <w:pStyle w:val="Heading3"/>
        <w:rPr>
          <w:rStyle w:val="Strong"/>
          <w:b/>
          <w:bCs/>
        </w:rPr>
      </w:pPr>
      <w:hyperlink r:id="rId56" w:history="1">
        <w:r w:rsidRPr="00F3058F">
          <w:rPr>
            <w:rStyle w:val="Hyperlink"/>
            <w:color w:val="613ACA"/>
            <w:u w:val="none"/>
          </w:rPr>
          <w:t>The Radcliffe Trust</w:t>
        </w:r>
      </w:hyperlink>
    </w:p>
    <w:p w14:paraId="7E459B28" w14:textId="77777777" w:rsidR="009B36E1" w:rsidRPr="00F3058F" w:rsidRDefault="009B36E1" w:rsidP="00F3058F">
      <w:pPr>
        <w:pStyle w:val="BodyText"/>
      </w:pPr>
      <w:r w:rsidRPr="00F3058F">
        <w:t>Grants for: Organisation</w:t>
      </w:r>
    </w:p>
    <w:p w14:paraId="4F5E4DCF" w14:textId="77777777" w:rsidR="009B36E1" w:rsidRPr="00F3058F" w:rsidRDefault="009B36E1" w:rsidP="00F3058F">
      <w:pPr>
        <w:pStyle w:val="BodyText"/>
      </w:pPr>
      <w:r w:rsidRPr="00F3058F">
        <w:t>Grant Amounts: £2,500 – 7,500</w:t>
      </w:r>
    </w:p>
    <w:p w14:paraId="6FDBD6D6" w14:textId="77777777" w:rsidR="009B36E1" w:rsidRPr="00F3058F" w:rsidRDefault="009B36E1" w:rsidP="00F3058F">
      <w:pPr>
        <w:pStyle w:val="BodyText"/>
      </w:pPr>
      <w:r w:rsidRPr="00F3058F">
        <w:t>Where: England, Scotland, Wales, Northern Ireland</w:t>
      </w:r>
    </w:p>
    <w:p w14:paraId="5FCDCB5F" w14:textId="77777777" w:rsidR="009B36E1" w:rsidRPr="00F3058F" w:rsidRDefault="009B36E1" w:rsidP="00F3058F">
      <w:pPr>
        <w:pStyle w:val="BodyText"/>
      </w:pPr>
      <w:r w:rsidRPr="00F3058F">
        <w:t xml:space="preserve">The Radcliffe Trust supports classical music performance and training, especially chamber music, </w:t>
      </w:r>
      <w:proofErr w:type="gramStart"/>
      <w:r w:rsidRPr="00F3058F">
        <w:t>composition</w:t>
      </w:r>
      <w:proofErr w:type="gramEnd"/>
      <w:r w:rsidRPr="00F3058F">
        <w:t xml:space="preserve"> and music education. </w:t>
      </w:r>
      <w:proofErr w:type="gramStart"/>
      <w:r w:rsidRPr="00F3058F">
        <w:t>Particular interests</w:t>
      </w:r>
      <w:proofErr w:type="gramEnd"/>
      <w:r w:rsidRPr="00F3058F">
        <w:t xml:space="preserve"> within music education are music for children and adults with special needs, youth orchestras and projects at secondary and higher levels, including academic research. The Trustees respond to applications </w:t>
      </w:r>
      <w:proofErr w:type="gramStart"/>
      <w:r w:rsidRPr="00F3058F">
        <w:t>and also</w:t>
      </w:r>
      <w:proofErr w:type="gramEnd"/>
      <w:r w:rsidRPr="00F3058F">
        <w:t xml:space="preserve"> initiate their own projects.</w:t>
      </w:r>
    </w:p>
    <w:p w14:paraId="74FFF09F" w14:textId="77777777" w:rsidR="009B36E1" w:rsidRPr="00F3058F" w:rsidRDefault="009B36E1" w:rsidP="00F3058F">
      <w:pPr>
        <w:pStyle w:val="Heading3"/>
      </w:pPr>
    </w:p>
    <w:p w14:paraId="19BF004C" w14:textId="77777777" w:rsidR="009B36E1" w:rsidRPr="00F3058F" w:rsidRDefault="009B36E1" w:rsidP="00F3058F">
      <w:pPr>
        <w:pStyle w:val="Heading3"/>
        <w:rPr>
          <w:rStyle w:val="Strong"/>
          <w:b/>
          <w:bCs/>
        </w:rPr>
      </w:pPr>
      <w:hyperlink r:id="rId57" w:history="1">
        <w:r w:rsidRPr="00F3058F">
          <w:rPr>
            <w:rStyle w:val="Hyperlink"/>
            <w:color w:val="613ACA"/>
            <w:u w:val="none"/>
          </w:rPr>
          <w:t>The Santander Foundation</w:t>
        </w:r>
      </w:hyperlink>
    </w:p>
    <w:p w14:paraId="4F7B12E3" w14:textId="77777777" w:rsidR="009B36E1" w:rsidRPr="00F3058F" w:rsidRDefault="009B36E1" w:rsidP="00F3058F">
      <w:pPr>
        <w:pStyle w:val="BodyText"/>
      </w:pPr>
      <w:r w:rsidRPr="00F3058F">
        <w:t>Grants for: Organisations</w:t>
      </w:r>
    </w:p>
    <w:p w14:paraId="3F907FE8" w14:textId="77777777" w:rsidR="009B36E1" w:rsidRPr="00F3058F" w:rsidRDefault="009B36E1" w:rsidP="00F3058F">
      <w:pPr>
        <w:pStyle w:val="BodyText"/>
      </w:pPr>
      <w:r w:rsidRPr="00F3058F">
        <w:t>Grant Amounts: £5,000- 10,000</w:t>
      </w:r>
    </w:p>
    <w:p w14:paraId="2587C146" w14:textId="77777777" w:rsidR="009B36E1" w:rsidRPr="00F3058F" w:rsidRDefault="009B36E1" w:rsidP="00F3058F">
      <w:pPr>
        <w:pStyle w:val="BodyText"/>
      </w:pPr>
      <w:r w:rsidRPr="00F3058F">
        <w:t>Where: England, Scotland, Wales, Northern Ireland</w:t>
      </w:r>
    </w:p>
    <w:p w14:paraId="640E53AC" w14:textId="77777777" w:rsidR="009B36E1" w:rsidRPr="00F3058F" w:rsidRDefault="009B36E1" w:rsidP="00F3058F">
      <w:pPr>
        <w:pStyle w:val="BodyText"/>
      </w:pPr>
      <w:r w:rsidRPr="00F3058F">
        <w:t xml:space="preserve">The Santander Foundation funds local, </w:t>
      </w:r>
      <w:proofErr w:type="gramStart"/>
      <w:r w:rsidRPr="00F3058F">
        <w:t>regional</w:t>
      </w:r>
      <w:proofErr w:type="gramEnd"/>
      <w:r w:rsidRPr="00F3058F">
        <w:t xml:space="preserve"> and national charities for their work within the UK. The Santander Foundation is committed to supporting local communities and disadvantaged people. It funds registered charities under the priorities of education and training, financial </w:t>
      </w:r>
      <w:proofErr w:type="gramStart"/>
      <w:r w:rsidRPr="00F3058F">
        <w:t>advice</w:t>
      </w:r>
      <w:proofErr w:type="gramEnd"/>
      <w:r w:rsidRPr="00F3058F">
        <w:t xml:space="preserve"> and community regeneration.</w:t>
      </w:r>
    </w:p>
    <w:p w14:paraId="14ACE4FF" w14:textId="77777777" w:rsidR="009B36E1" w:rsidRPr="00F3058F" w:rsidRDefault="009B36E1" w:rsidP="00F3058F">
      <w:pPr>
        <w:pStyle w:val="Heading3"/>
      </w:pPr>
    </w:p>
    <w:p w14:paraId="47D9D99C" w14:textId="27CAB22A" w:rsidR="009B36E1" w:rsidRPr="00F3058F" w:rsidRDefault="009B36E1" w:rsidP="00F3058F">
      <w:pPr>
        <w:pStyle w:val="Heading3"/>
        <w:rPr>
          <w:rStyle w:val="Strong"/>
          <w:b/>
          <w:bCs/>
        </w:rPr>
      </w:pPr>
      <w:hyperlink r:id="rId58" w:history="1">
        <w:r w:rsidRPr="00F3058F">
          <w:rPr>
            <w:rStyle w:val="Hyperlink"/>
            <w:color w:val="613ACA"/>
            <w:u w:val="none"/>
          </w:rPr>
          <w:t xml:space="preserve">The Sylvia </w:t>
        </w:r>
        <w:proofErr w:type="spellStart"/>
        <w:r w:rsidRPr="00F3058F">
          <w:rPr>
            <w:rStyle w:val="Hyperlink"/>
            <w:color w:val="613ACA"/>
            <w:u w:val="none"/>
          </w:rPr>
          <w:t>Waddilove</w:t>
        </w:r>
        <w:proofErr w:type="spellEnd"/>
        <w:r w:rsidRPr="00F3058F">
          <w:rPr>
            <w:rStyle w:val="Hyperlink"/>
            <w:color w:val="613ACA"/>
            <w:u w:val="none"/>
          </w:rPr>
          <w:t xml:space="preserve"> Foundation</w:t>
        </w:r>
      </w:hyperlink>
    </w:p>
    <w:p w14:paraId="0B7E20BF" w14:textId="77777777" w:rsidR="009B36E1" w:rsidRPr="00F3058F" w:rsidRDefault="009B36E1" w:rsidP="00F3058F">
      <w:pPr>
        <w:pStyle w:val="BodyText"/>
      </w:pPr>
      <w:r w:rsidRPr="00F3058F">
        <w:t>Grants for: Organisations</w:t>
      </w:r>
    </w:p>
    <w:p w14:paraId="00BB0885" w14:textId="77777777" w:rsidR="009B36E1" w:rsidRPr="00F3058F" w:rsidRDefault="009B36E1" w:rsidP="00F3058F">
      <w:pPr>
        <w:pStyle w:val="BodyText"/>
      </w:pPr>
      <w:r w:rsidRPr="00F3058F">
        <w:lastRenderedPageBreak/>
        <w:t>Grant Amounts: £1,000- 5,000</w:t>
      </w:r>
    </w:p>
    <w:p w14:paraId="22429495" w14:textId="77777777" w:rsidR="009B36E1" w:rsidRPr="00F3058F" w:rsidRDefault="009B36E1" w:rsidP="00F3058F">
      <w:pPr>
        <w:pStyle w:val="BodyText"/>
      </w:pPr>
      <w:r w:rsidRPr="00F3058F">
        <w:t>Where: England, Scotland, Wales, Northern Ireland</w:t>
      </w:r>
    </w:p>
    <w:p w14:paraId="6F4AEFCB" w14:textId="7A13A059" w:rsidR="009B36E1" w:rsidRPr="00F3058F" w:rsidRDefault="009B36E1" w:rsidP="00F3058F">
      <w:pPr>
        <w:pStyle w:val="BodyText"/>
      </w:pPr>
      <w:r w:rsidRPr="00F3058F">
        <w:t xml:space="preserve">The Foundation provides grants of up to £5,000 for charities and some not-for-profit organisations </w:t>
      </w:r>
      <w:r w:rsidR="00F3058F">
        <w:t xml:space="preserve">to part fund the capital costs of projects in the following areas: </w:t>
      </w:r>
      <w:r w:rsidRPr="00F3058F">
        <w:t xml:space="preserve"> Promotion and education of organic farming, non-domestic animal husbandry and veterinary science, Visual and performing arts, </w:t>
      </w:r>
      <w:proofErr w:type="gramStart"/>
      <w:r w:rsidRPr="00F3058F">
        <w:t>Medical</w:t>
      </w:r>
      <w:proofErr w:type="gramEnd"/>
      <w:r w:rsidRPr="00F3058F">
        <w:t xml:space="preserve"> research, Relief of disability and severe illness, The preservation of buildings of architectural or historical significance, The accommodation of those in need.</w:t>
      </w:r>
    </w:p>
    <w:p w14:paraId="28DE3805" w14:textId="77777777" w:rsidR="009B36E1" w:rsidRPr="001A22F3" w:rsidRDefault="009B36E1" w:rsidP="00DE2F88">
      <w:pPr>
        <w:pStyle w:val="BodyText"/>
        <w:rPr>
          <w:rFonts w:ascii="Open Sans Light" w:hAnsi="Open Sans Light" w:cs="Open Sans Light"/>
        </w:rPr>
      </w:pPr>
    </w:p>
    <w:p w14:paraId="7017DE06" w14:textId="77777777" w:rsidR="009B36E1" w:rsidRPr="00F3058F" w:rsidRDefault="009B36E1" w:rsidP="00F3058F">
      <w:pPr>
        <w:pStyle w:val="Heading3"/>
        <w:rPr>
          <w:rStyle w:val="Strong"/>
          <w:b/>
          <w:bCs/>
        </w:rPr>
      </w:pPr>
      <w:hyperlink r:id="rId59" w:history="1">
        <w:r w:rsidRPr="00F3058F">
          <w:rPr>
            <w:rStyle w:val="Hyperlink"/>
            <w:color w:val="613ACA"/>
            <w:u w:val="none"/>
          </w:rPr>
          <w:t>The Wingate Foundation</w:t>
        </w:r>
      </w:hyperlink>
    </w:p>
    <w:p w14:paraId="5EAD6D96" w14:textId="77777777" w:rsidR="009B36E1" w:rsidRPr="00F3058F" w:rsidRDefault="009B36E1" w:rsidP="00F3058F">
      <w:pPr>
        <w:pStyle w:val="BodyText"/>
      </w:pPr>
      <w:r w:rsidRPr="00F3058F">
        <w:t>Grants for: Organisations</w:t>
      </w:r>
    </w:p>
    <w:p w14:paraId="3E51F26D" w14:textId="77777777" w:rsidR="009B36E1" w:rsidRPr="00F3058F" w:rsidRDefault="009B36E1" w:rsidP="00F3058F">
      <w:pPr>
        <w:pStyle w:val="BodyText"/>
      </w:pPr>
      <w:r w:rsidRPr="00F3058F">
        <w:t>Grant Amounts: Up to £7,000</w:t>
      </w:r>
    </w:p>
    <w:p w14:paraId="68CE1EC1" w14:textId="77777777" w:rsidR="009B36E1" w:rsidRPr="00F3058F" w:rsidRDefault="009B36E1" w:rsidP="00F3058F">
      <w:pPr>
        <w:pStyle w:val="BodyText"/>
      </w:pPr>
      <w:r w:rsidRPr="00F3058F">
        <w:t>Where: England, Scotland, Wales, Northern Ireland</w:t>
      </w:r>
    </w:p>
    <w:p w14:paraId="467EC62D" w14:textId="77777777" w:rsidR="009B36E1" w:rsidRPr="00F3058F" w:rsidRDefault="009B36E1" w:rsidP="00F3058F">
      <w:pPr>
        <w:pStyle w:val="BodyText"/>
      </w:pPr>
      <w:r w:rsidRPr="00F3058F">
        <w:t>The Trustees will consider applications for support in those areas of music performance and education which do not readily attract backing from commercial sponsors or other funding bodies, or which are not eligible for public funding. Priority will be directed towards supporting the work or education of musicians based in, or wishing to study in, the UK, but by no means exclusively so. Priority will be given to those organisations which give opportunities to young professionals and to education projects for young people as well as for new adult audiences.</w:t>
      </w:r>
    </w:p>
    <w:p w14:paraId="0885940D" w14:textId="77777777" w:rsidR="009B36E1" w:rsidRPr="001A22F3" w:rsidRDefault="009B36E1" w:rsidP="00DE2F88">
      <w:pPr>
        <w:pStyle w:val="BodyText"/>
        <w:rPr>
          <w:rFonts w:ascii="Open Sans Light" w:hAnsi="Open Sans Light" w:cs="Open Sans Light"/>
        </w:rPr>
      </w:pPr>
    </w:p>
    <w:p w14:paraId="078D7930" w14:textId="77777777" w:rsidR="009B36E1" w:rsidRPr="00000DA4" w:rsidRDefault="009B36E1" w:rsidP="00000DA4">
      <w:pPr>
        <w:pStyle w:val="Heading3"/>
      </w:pPr>
      <w:hyperlink r:id="rId60" w:history="1">
        <w:r w:rsidRPr="00000DA4">
          <w:rPr>
            <w:rStyle w:val="Strong"/>
            <w:b/>
            <w:bCs/>
          </w:rPr>
          <w:t>Trust for London</w:t>
        </w:r>
      </w:hyperlink>
    </w:p>
    <w:p w14:paraId="596EDE55" w14:textId="77777777" w:rsidR="009B36E1" w:rsidRPr="00000DA4" w:rsidRDefault="009B36E1" w:rsidP="00000DA4">
      <w:pPr>
        <w:pStyle w:val="BodyText"/>
      </w:pPr>
      <w:r w:rsidRPr="00000DA4">
        <w:t>Grants for: Organisations</w:t>
      </w:r>
    </w:p>
    <w:p w14:paraId="0D54500E" w14:textId="77777777" w:rsidR="009B36E1" w:rsidRPr="00000DA4" w:rsidRDefault="009B36E1" w:rsidP="00000DA4">
      <w:pPr>
        <w:pStyle w:val="BodyText"/>
      </w:pPr>
      <w:r w:rsidRPr="00000DA4">
        <w:t>Grant Amounts: Various  </w:t>
      </w:r>
    </w:p>
    <w:p w14:paraId="768FCF26" w14:textId="77777777" w:rsidR="009B36E1" w:rsidRPr="00000DA4" w:rsidRDefault="009B36E1" w:rsidP="00000DA4">
      <w:pPr>
        <w:pStyle w:val="BodyText"/>
      </w:pPr>
      <w:r w:rsidRPr="00000DA4">
        <w:t>Where: London</w:t>
      </w:r>
    </w:p>
    <w:p w14:paraId="060AC923" w14:textId="77777777" w:rsidR="009B36E1" w:rsidRPr="00000DA4" w:rsidRDefault="009B36E1" w:rsidP="00000DA4">
      <w:pPr>
        <w:pStyle w:val="BodyText"/>
      </w:pPr>
      <w:r w:rsidRPr="00000DA4">
        <w:t>Trust for London is a charitable organisation that exists to reduce poverty and inequality in London. The Trust does this by funding the voluntary and community sector and others, as well as by using their own expertise and knowledge to support work that tackles poverty and its root causes.</w:t>
      </w:r>
    </w:p>
    <w:p w14:paraId="66D2FF95" w14:textId="77777777" w:rsidR="009B36E1" w:rsidRPr="001A22F3" w:rsidRDefault="009B36E1" w:rsidP="00DE2F88">
      <w:pPr>
        <w:pStyle w:val="BodyText"/>
        <w:rPr>
          <w:rFonts w:ascii="Open Sans Light" w:hAnsi="Open Sans Light" w:cs="Open Sans Light"/>
        </w:rPr>
      </w:pPr>
    </w:p>
    <w:p w14:paraId="47A3D5FD" w14:textId="77777777" w:rsidR="009B36E1" w:rsidRPr="00000DA4" w:rsidRDefault="009B36E1" w:rsidP="00000DA4">
      <w:pPr>
        <w:pStyle w:val="Heading3"/>
        <w:rPr>
          <w:rStyle w:val="Strong"/>
          <w:b/>
          <w:bCs/>
        </w:rPr>
      </w:pPr>
      <w:hyperlink r:id="rId61" w:history="1">
        <w:r w:rsidRPr="00000DA4">
          <w:rPr>
            <w:rStyle w:val="Hyperlink"/>
            <w:color w:val="613ACA"/>
            <w:u w:val="none"/>
          </w:rPr>
          <w:t>Tudor Trust</w:t>
        </w:r>
      </w:hyperlink>
    </w:p>
    <w:p w14:paraId="73552319" w14:textId="77777777" w:rsidR="009B36E1" w:rsidRPr="00000DA4" w:rsidRDefault="009B36E1" w:rsidP="00000DA4">
      <w:pPr>
        <w:pStyle w:val="BodyText"/>
      </w:pPr>
      <w:r w:rsidRPr="00000DA4">
        <w:t>Grants for: Organisations</w:t>
      </w:r>
    </w:p>
    <w:p w14:paraId="24306E45" w14:textId="29944EE6" w:rsidR="009B36E1" w:rsidRPr="00000DA4" w:rsidRDefault="009B36E1" w:rsidP="00000DA4">
      <w:pPr>
        <w:pStyle w:val="BodyText"/>
      </w:pPr>
      <w:r w:rsidRPr="00000DA4">
        <w:t xml:space="preserve">Grant Amounts: </w:t>
      </w:r>
      <w:r w:rsidR="00000DA4">
        <w:t>Unknown</w:t>
      </w:r>
      <w:r w:rsidR="00000DA4" w:rsidRPr="00000DA4">
        <w:t xml:space="preserve"> – currently closed to new applications. </w:t>
      </w:r>
      <w:r w:rsidRPr="00000DA4">
        <w:t> </w:t>
      </w:r>
    </w:p>
    <w:p w14:paraId="71030E07" w14:textId="77777777" w:rsidR="009B36E1" w:rsidRPr="00000DA4" w:rsidRDefault="009B36E1" w:rsidP="00000DA4">
      <w:pPr>
        <w:pStyle w:val="BodyText"/>
      </w:pPr>
      <w:r w:rsidRPr="00000DA4">
        <w:t>Where: England, Scotland, Wales, Northern Ireland</w:t>
      </w:r>
    </w:p>
    <w:p w14:paraId="1D3E0EE4" w14:textId="3D1D09C5" w:rsidR="009B36E1" w:rsidRPr="00000DA4" w:rsidRDefault="009B36E1" w:rsidP="00000DA4">
      <w:pPr>
        <w:pStyle w:val="BodyText"/>
      </w:pPr>
      <w:r w:rsidRPr="00000DA4">
        <w:t xml:space="preserve">Tudor makes grants, and provides other types of support, to voluntary and community groups </w:t>
      </w:r>
      <w:r w:rsidRPr="00000DA4">
        <w:lastRenderedPageBreak/>
        <w:t>working in any part of the UK. They particularly want to help smaller, community-led organisations that work directly with people who are at the margins of society: organisations that support positive changes in people’s lives and in their communities.</w:t>
      </w:r>
      <w:r w:rsidR="00000DA4">
        <w:t xml:space="preserve"> New applications are currently closed as the Truste re-thinks how it will operate in the future and embed racial justice. </w:t>
      </w:r>
    </w:p>
    <w:p w14:paraId="70CE0D7A" w14:textId="77777777" w:rsidR="009B36E1" w:rsidRPr="001A22F3" w:rsidRDefault="009B36E1" w:rsidP="00DE2F88">
      <w:pPr>
        <w:pStyle w:val="BodyText"/>
        <w:rPr>
          <w:rFonts w:ascii="Open Sans Light" w:hAnsi="Open Sans Light" w:cs="Open Sans Light"/>
        </w:rPr>
      </w:pPr>
    </w:p>
    <w:p w14:paraId="2BE7FA8E" w14:textId="77777777" w:rsidR="009B36E1" w:rsidRPr="00000DA4" w:rsidRDefault="009B36E1" w:rsidP="00000DA4">
      <w:pPr>
        <w:pStyle w:val="Heading3"/>
        <w:rPr>
          <w:rStyle w:val="Strong"/>
          <w:b/>
          <w:bCs/>
        </w:rPr>
      </w:pPr>
      <w:hyperlink r:id="rId62" w:history="1">
        <w:r w:rsidRPr="00000DA4">
          <w:rPr>
            <w:rStyle w:val="Hyperlink"/>
            <w:color w:val="613ACA"/>
            <w:u w:val="none"/>
          </w:rPr>
          <w:t>The Yapp Charitable Trust</w:t>
        </w:r>
      </w:hyperlink>
    </w:p>
    <w:p w14:paraId="7D83EF86" w14:textId="5DDDBB20" w:rsidR="009B36E1" w:rsidRPr="00000DA4" w:rsidRDefault="009B36E1" w:rsidP="00000DA4">
      <w:pPr>
        <w:pStyle w:val="BodyText"/>
      </w:pPr>
      <w:r w:rsidRPr="00000DA4">
        <w:t xml:space="preserve">Grants for: </w:t>
      </w:r>
      <w:r w:rsidR="00000DA4" w:rsidRPr="00000DA4">
        <w:t>Charities</w:t>
      </w:r>
    </w:p>
    <w:p w14:paraId="4988F4FF" w14:textId="392BF913" w:rsidR="009B36E1" w:rsidRPr="00000DA4" w:rsidRDefault="009B36E1" w:rsidP="00000DA4">
      <w:pPr>
        <w:pStyle w:val="BodyText"/>
      </w:pPr>
      <w:r w:rsidRPr="00000DA4">
        <w:t>Grant Amounts: Up to £</w:t>
      </w:r>
      <w:r w:rsidR="00000DA4" w:rsidRPr="00000DA4">
        <w:t>10</w:t>
      </w:r>
      <w:r w:rsidRPr="00000DA4">
        <w:t>,000  </w:t>
      </w:r>
    </w:p>
    <w:p w14:paraId="262BA44B" w14:textId="77777777" w:rsidR="009B36E1" w:rsidRPr="00000DA4" w:rsidRDefault="009B36E1" w:rsidP="00000DA4">
      <w:pPr>
        <w:pStyle w:val="BodyText"/>
      </w:pPr>
      <w:r w:rsidRPr="00000DA4">
        <w:t>Where: England, Wales</w:t>
      </w:r>
    </w:p>
    <w:p w14:paraId="734A99EC" w14:textId="51B9DA7E" w:rsidR="009B36E1" w:rsidRPr="00000DA4" w:rsidRDefault="009B36E1" w:rsidP="00000DA4">
      <w:pPr>
        <w:pStyle w:val="BodyText"/>
      </w:pPr>
      <w:r w:rsidRPr="00000DA4">
        <w:t xml:space="preserve">The Yapp Charitable Trust makes small grants, for running costs and salaries, to </w:t>
      </w:r>
      <w:proofErr w:type="gramStart"/>
      <w:r w:rsidRPr="00000DA4">
        <w:t>small registered</w:t>
      </w:r>
      <w:proofErr w:type="gramEnd"/>
      <w:r w:rsidRPr="00000DA4">
        <w:t xml:space="preserve"> charities in England and Wales to help sustain their existing work. </w:t>
      </w:r>
      <w:r w:rsidR="00000DA4" w:rsidRPr="00000DA4">
        <w:t xml:space="preserve">Two of their priority funding areas are children and young people, and education and learning. </w:t>
      </w:r>
    </w:p>
    <w:p w14:paraId="0FFFFA48" w14:textId="77777777" w:rsidR="009B36E1" w:rsidRPr="001A22F3" w:rsidRDefault="009B36E1" w:rsidP="00DE2F88">
      <w:pPr>
        <w:pStyle w:val="BodyText"/>
        <w:rPr>
          <w:rFonts w:ascii="Open Sans Light" w:hAnsi="Open Sans Light" w:cs="Open Sans Light"/>
        </w:rPr>
      </w:pPr>
    </w:p>
    <w:p w14:paraId="6A316642" w14:textId="1577A690" w:rsidR="009B36E1" w:rsidRPr="00000DA4" w:rsidRDefault="009B36E1" w:rsidP="00000DA4">
      <w:pPr>
        <w:pStyle w:val="Heading3"/>
      </w:pPr>
      <w:hyperlink r:id="rId63" w:history="1">
        <w:r w:rsidRPr="00000DA4">
          <w:rPr>
            <w:rStyle w:val="Strong"/>
            <w:b/>
            <w:bCs/>
          </w:rPr>
          <w:t>Mayor of London</w:t>
        </w:r>
      </w:hyperlink>
    </w:p>
    <w:p w14:paraId="042CE479" w14:textId="77777777" w:rsidR="009B36E1" w:rsidRPr="00000DA4" w:rsidRDefault="009B36E1" w:rsidP="00000DA4">
      <w:pPr>
        <w:pStyle w:val="BodyText"/>
      </w:pPr>
      <w:r w:rsidRPr="00000DA4">
        <w:t>Grants for: Organisations</w:t>
      </w:r>
    </w:p>
    <w:p w14:paraId="4945980D" w14:textId="77777777" w:rsidR="009B36E1" w:rsidRPr="00000DA4" w:rsidRDefault="009B36E1" w:rsidP="00000DA4">
      <w:pPr>
        <w:pStyle w:val="BodyText"/>
      </w:pPr>
      <w:r w:rsidRPr="00000DA4">
        <w:t>Grant Amounts: various</w:t>
      </w:r>
    </w:p>
    <w:p w14:paraId="0DE6F701" w14:textId="77777777" w:rsidR="009B36E1" w:rsidRPr="00000DA4" w:rsidRDefault="009B36E1" w:rsidP="00000DA4">
      <w:pPr>
        <w:pStyle w:val="BodyText"/>
      </w:pPr>
      <w:r w:rsidRPr="00000DA4">
        <w:t>Where: London</w:t>
      </w:r>
    </w:p>
    <w:p w14:paraId="709E9164" w14:textId="784D0083" w:rsidR="009B36E1" w:rsidRPr="00000DA4" w:rsidRDefault="009B36E1" w:rsidP="00000DA4">
      <w:pPr>
        <w:pStyle w:val="BodyText"/>
      </w:pPr>
      <w:r w:rsidRPr="00000DA4">
        <w:t>The Greater London Authority distributes grants to support communities and civil society organisation</w:t>
      </w:r>
      <w:r w:rsidR="00000DA4">
        <w:t xml:space="preserve">s. </w:t>
      </w:r>
    </w:p>
    <w:p w14:paraId="6C27832E" w14:textId="77777777" w:rsidR="009B36E1" w:rsidRDefault="009B36E1" w:rsidP="00EB2D96">
      <w:pPr>
        <w:pStyle w:val="Heading1"/>
      </w:pPr>
    </w:p>
    <w:p w14:paraId="465F3B4F" w14:textId="77777777" w:rsidR="00573744" w:rsidRPr="00573744" w:rsidRDefault="00573744" w:rsidP="00573744"/>
    <w:p w14:paraId="4E7332DF" w14:textId="77777777" w:rsidR="005924B6" w:rsidRDefault="005924B6" w:rsidP="00B40B47">
      <w:pPr>
        <w:pStyle w:val="BodyText"/>
      </w:pPr>
    </w:p>
    <w:p w14:paraId="34736171" w14:textId="77777777" w:rsidR="005924B6" w:rsidRDefault="005924B6" w:rsidP="00B40B47">
      <w:pPr>
        <w:pStyle w:val="BodyText"/>
      </w:pPr>
    </w:p>
    <w:p w14:paraId="1CD0A9F1" w14:textId="77777777" w:rsidR="00000DA4" w:rsidRDefault="00000DA4" w:rsidP="00B40B47">
      <w:pPr>
        <w:pStyle w:val="BodyText"/>
      </w:pPr>
    </w:p>
    <w:p w14:paraId="00D3806A" w14:textId="77777777" w:rsidR="00000DA4" w:rsidRDefault="00000DA4" w:rsidP="00B40B47">
      <w:pPr>
        <w:pStyle w:val="BodyText"/>
      </w:pPr>
    </w:p>
    <w:p w14:paraId="7DA41D54" w14:textId="77777777" w:rsidR="00000DA4" w:rsidRDefault="00000DA4" w:rsidP="00B40B47">
      <w:pPr>
        <w:pStyle w:val="BodyText"/>
      </w:pPr>
    </w:p>
    <w:p w14:paraId="331B1AA9" w14:textId="77777777" w:rsidR="00000DA4" w:rsidRDefault="00000DA4" w:rsidP="00B40B47">
      <w:pPr>
        <w:pStyle w:val="BodyText"/>
      </w:pPr>
    </w:p>
    <w:p w14:paraId="27D1585D" w14:textId="77777777" w:rsidR="00000DA4" w:rsidRDefault="00000DA4" w:rsidP="00B40B47">
      <w:pPr>
        <w:pStyle w:val="BodyText"/>
      </w:pPr>
    </w:p>
    <w:p w14:paraId="63F56C5C" w14:textId="77777777" w:rsidR="00000DA4" w:rsidRDefault="00000DA4" w:rsidP="00B40B47">
      <w:pPr>
        <w:pStyle w:val="BodyText"/>
      </w:pPr>
    </w:p>
    <w:p w14:paraId="496DEA04" w14:textId="77777777" w:rsidR="005924B6" w:rsidRDefault="005924B6" w:rsidP="00B40B47">
      <w:pPr>
        <w:pStyle w:val="BodyText"/>
      </w:pPr>
    </w:p>
    <w:p w14:paraId="2B6EDBF7" w14:textId="77777777" w:rsidR="00000DA4" w:rsidRDefault="00000DA4" w:rsidP="00B40B47">
      <w:pPr>
        <w:pStyle w:val="BodyText"/>
      </w:pPr>
    </w:p>
    <w:p w14:paraId="3911D6DC" w14:textId="77777777" w:rsidR="00000DA4" w:rsidRDefault="00000DA4" w:rsidP="00B40B47">
      <w:pPr>
        <w:pStyle w:val="BodyText"/>
      </w:pPr>
    </w:p>
    <w:p w14:paraId="6A6CADAD" w14:textId="77777777" w:rsidR="00000DA4" w:rsidRDefault="00000DA4" w:rsidP="00B40B47">
      <w:pPr>
        <w:pStyle w:val="BodyText"/>
      </w:pPr>
    </w:p>
    <w:p w14:paraId="1A1518F0" w14:textId="77777777" w:rsidR="00000DA4" w:rsidRDefault="00000DA4" w:rsidP="00B40B47">
      <w:pPr>
        <w:pStyle w:val="BodyText"/>
      </w:pPr>
    </w:p>
    <w:p w14:paraId="2A57E56E" w14:textId="77777777" w:rsidR="00000DA4" w:rsidRDefault="00000DA4" w:rsidP="00B40B47">
      <w:pPr>
        <w:pStyle w:val="BodyText"/>
      </w:pPr>
    </w:p>
    <w:p w14:paraId="4D73F8EC" w14:textId="77777777" w:rsidR="00000DA4" w:rsidRDefault="00000DA4" w:rsidP="00B40B47">
      <w:pPr>
        <w:pStyle w:val="BodyText"/>
      </w:pPr>
    </w:p>
    <w:p w14:paraId="526F1A60" w14:textId="77777777" w:rsidR="00344CCA" w:rsidRDefault="00344CCA" w:rsidP="00FB4B76">
      <w:pPr>
        <w:pStyle w:val="BodyText"/>
        <w:ind w:left="0"/>
      </w:pPr>
    </w:p>
    <w:p w14:paraId="0B53AFFE" w14:textId="77777777" w:rsidR="005924B6" w:rsidRDefault="005924B6" w:rsidP="005924B6">
      <w:pPr>
        <w:jc w:val="center"/>
      </w:pPr>
      <w:r>
        <w:rPr>
          <w:noProof/>
        </w:rPr>
        <w:drawing>
          <wp:inline distT="0" distB="0" distL="0" distR="0" wp14:anchorId="4142771C" wp14:editId="2DE05014">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249351F5" w14:textId="77777777" w:rsidR="005924B6" w:rsidRDefault="008D39F4" w:rsidP="005924B6">
      <w:pPr>
        <w:jc w:val="center"/>
        <w:rPr>
          <w:lang w:eastAsia="en-GB"/>
        </w:rPr>
      </w:pPr>
      <w:r w:rsidRPr="007E37D4">
        <w:rPr>
          <w:lang w:eastAsia="en-GB"/>
        </w:rPr>
        <w:t xml:space="preserve">THE NATIONAL FOUNDATION FOR YOUTH MUSIC </w:t>
      </w:r>
      <w:r>
        <w:rPr>
          <w:lang w:eastAsia="en-GB"/>
        </w:rPr>
        <w:br/>
      </w:r>
      <w:r w:rsidRPr="005924B6">
        <w:rPr>
          <w:lang w:eastAsia="en-GB"/>
        </w:rPr>
        <w:t>STUDIO LG01, THE PRINT ROOMS</w:t>
      </w:r>
    </w:p>
    <w:p w14:paraId="42BBDDB3" w14:textId="77777777" w:rsidR="008D39F4" w:rsidRDefault="008D39F4" w:rsidP="005924B6">
      <w:pPr>
        <w:jc w:val="center"/>
        <w:rPr>
          <w:lang w:eastAsia="en-GB"/>
        </w:rPr>
      </w:pPr>
      <w:r w:rsidRPr="005924B6">
        <w:rPr>
          <w:lang w:eastAsia="en-GB"/>
        </w:rPr>
        <w:t>164-180 UNION STREET, LONDON, SE1</w:t>
      </w:r>
      <w:r>
        <w:rPr>
          <w:lang w:eastAsia="en-GB"/>
        </w:rPr>
        <w:t xml:space="preserve"> 0LH</w:t>
      </w:r>
    </w:p>
    <w:p w14:paraId="3C34F09F" w14:textId="77777777" w:rsidR="005924B6" w:rsidRPr="007E37D4" w:rsidRDefault="008D39F4" w:rsidP="005924B6">
      <w:pPr>
        <w:jc w:val="center"/>
        <w:rPr>
          <w:lang w:eastAsia="en-GB"/>
        </w:rPr>
      </w:pPr>
      <w:r>
        <w:rPr>
          <w:lang w:eastAsia="en-GB"/>
        </w:rPr>
        <w:br/>
      </w:r>
      <w:r w:rsidRPr="007E37D4">
        <w:rPr>
          <w:lang w:eastAsia="en-GB"/>
        </w:rPr>
        <w:t xml:space="preserve">REGISTERED CHARITY NUMBER: 1075032 </w:t>
      </w:r>
      <w:r>
        <w:rPr>
          <w:lang w:eastAsia="en-GB"/>
        </w:rPr>
        <w:br/>
      </w:r>
      <w:r w:rsidRPr="007E37D4">
        <w:rPr>
          <w:lang w:eastAsia="en-GB"/>
        </w:rPr>
        <w:t xml:space="preserve">LIMITED COMPANY NUMBER: </w:t>
      </w:r>
      <w:r w:rsidR="007B6159">
        <w:rPr>
          <w:lang w:eastAsia="en-GB"/>
        </w:rPr>
        <w:t>0</w:t>
      </w:r>
      <w:r w:rsidRPr="007E37D4">
        <w:rPr>
          <w:lang w:eastAsia="en-GB"/>
        </w:rPr>
        <w:t>3750674</w:t>
      </w:r>
    </w:p>
    <w:p w14:paraId="55FFE05F" w14:textId="77777777" w:rsidR="005924B6" w:rsidRPr="00EF624E" w:rsidRDefault="005924B6" w:rsidP="00B40B47">
      <w:pPr>
        <w:pStyle w:val="BodyText"/>
      </w:pPr>
    </w:p>
    <w:sectPr w:rsidR="005924B6" w:rsidRPr="00EF624E" w:rsidSect="009B36E1">
      <w:footerReference w:type="default" r:id="rId65"/>
      <w:pgSz w:w="11910" w:h="16840"/>
      <w:pgMar w:top="1580" w:right="300" w:bottom="280" w:left="28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3A3A" w14:textId="77777777" w:rsidR="009B36E1" w:rsidRDefault="009B36E1" w:rsidP="003C41D1">
      <w:r>
        <w:separator/>
      </w:r>
    </w:p>
  </w:endnote>
  <w:endnote w:type="continuationSeparator" w:id="0">
    <w:p w14:paraId="14F592DA" w14:textId="77777777" w:rsidR="009B36E1" w:rsidRDefault="009B36E1" w:rsidP="003C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ans-Light">
    <w:altName w:val="Calibri"/>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55CF" w14:textId="77777777" w:rsidR="00FC7BAE" w:rsidRPr="00861A8C" w:rsidRDefault="00BC2A3A" w:rsidP="00861A8C">
    <w:pPr>
      <w:pStyle w:val="Footer"/>
      <w:tabs>
        <w:tab w:val="clear" w:pos="4513"/>
        <w:tab w:val="clear" w:pos="9026"/>
        <w:tab w:val="right" w:pos="11330"/>
      </w:tabs>
      <w:rPr>
        <w:rFonts w:ascii="Montserrat" w:hAnsi="Montserrat"/>
        <w:noProof/>
        <w:sz w:val="20"/>
        <w:szCs w:val="20"/>
      </w:rPr>
    </w:pPr>
    <w:r w:rsidRPr="00861A8C">
      <w:rPr>
        <w:rFonts w:ascii="Montserrat" w:hAnsi="Montserrat"/>
        <w:sz w:val="20"/>
        <w:szCs w:val="20"/>
      </w:rPr>
      <w:fldChar w:fldCharType="begin"/>
    </w:r>
    <w:r w:rsidRPr="00861A8C">
      <w:rPr>
        <w:rFonts w:ascii="Montserrat" w:hAnsi="Montserrat"/>
        <w:sz w:val="20"/>
        <w:szCs w:val="20"/>
      </w:rPr>
      <w:instrText xml:space="preserve"> PAGE   \* MERGEFORMAT </w:instrText>
    </w:r>
    <w:r w:rsidRPr="00861A8C">
      <w:rPr>
        <w:rFonts w:ascii="Montserrat" w:hAnsi="Montserrat"/>
        <w:sz w:val="20"/>
        <w:szCs w:val="20"/>
      </w:rPr>
      <w:fldChar w:fldCharType="separate"/>
    </w:r>
    <w:r w:rsidRPr="00861A8C">
      <w:rPr>
        <w:rFonts w:ascii="Montserrat" w:hAnsi="Montserrat"/>
        <w:noProof/>
        <w:sz w:val="20"/>
        <w:szCs w:val="20"/>
      </w:rPr>
      <w:t>1</w:t>
    </w:r>
    <w:r w:rsidRPr="00861A8C">
      <w:rPr>
        <w:rFonts w:ascii="Montserrat" w:hAnsi="Montserrat"/>
        <w:noProof/>
        <w:sz w:val="20"/>
        <w:szCs w:val="20"/>
      </w:rPr>
      <w:fldChar w:fldCharType="end"/>
    </w:r>
    <w:r w:rsidR="00861A8C" w:rsidRPr="00861A8C">
      <w:rPr>
        <w:rFonts w:ascii="Montserrat" w:hAnsi="Montserrat"/>
        <w:noProof/>
        <w:sz w:val="20"/>
        <w:szCs w:val="20"/>
      </w:rPr>
      <w:tab/>
      <w:t>YOUTH MUSI</w:t>
    </w:r>
    <w:r w:rsidR="00861A8C">
      <w:rPr>
        <w:rFonts w:ascii="Montserrat" w:hAnsi="Montserrat"/>
        <w:noProof/>
        <w:sz w:val="20"/>
        <w:szCs w:val="20"/>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9201" w14:textId="77777777" w:rsidR="009B36E1" w:rsidRDefault="009B36E1" w:rsidP="003C41D1">
      <w:r>
        <w:separator/>
      </w:r>
    </w:p>
  </w:footnote>
  <w:footnote w:type="continuationSeparator" w:id="0">
    <w:p w14:paraId="1CE648CC" w14:textId="77777777" w:rsidR="009B36E1" w:rsidRDefault="009B36E1" w:rsidP="003C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09B"/>
    <w:multiLevelType w:val="hybridMultilevel"/>
    <w:tmpl w:val="5C28F0FC"/>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1" w15:restartNumberingAfterBreak="0">
    <w:nsid w:val="2376265F"/>
    <w:multiLevelType w:val="hybridMultilevel"/>
    <w:tmpl w:val="49C2F3F6"/>
    <w:lvl w:ilvl="0" w:tplc="D6D67FBC">
      <w:numFmt w:val="bullet"/>
      <w:lvlText w:val="-"/>
      <w:lvlJc w:val="left"/>
      <w:pPr>
        <w:ind w:left="1349" w:hanging="360"/>
      </w:pPr>
      <w:rPr>
        <w:rFonts w:ascii="Calibri" w:eastAsiaTheme="minorHAnsi" w:hAnsi="Calibri" w:cs="Calibri" w:hint="default"/>
      </w:rPr>
    </w:lvl>
    <w:lvl w:ilvl="1" w:tplc="FFFFFFFF" w:tentative="1">
      <w:start w:val="1"/>
      <w:numFmt w:val="bullet"/>
      <w:lvlText w:val="o"/>
      <w:lvlJc w:val="left"/>
      <w:pPr>
        <w:ind w:left="2069" w:hanging="360"/>
      </w:pPr>
      <w:rPr>
        <w:rFonts w:ascii="Courier New" w:hAnsi="Courier New" w:cs="Courier New" w:hint="default"/>
      </w:rPr>
    </w:lvl>
    <w:lvl w:ilvl="2" w:tplc="FFFFFFFF" w:tentative="1">
      <w:start w:val="1"/>
      <w:numFmt w:val="bullet"/>
      <w:lvlText w:val=""/>
      <w:lvlJc w:val="left"/>
      <w:pPr>
        <w:ind w:left="2789" w:hanging="360"/>
      </w:pPr>
      <w:rPr>
        <w:rFonts w:ascii="Wingdings" w:hAnsi="Wingdings" w:hint="default"/>
      </w:rPr>
    </w:lvl>
    <w:lvl w:ilvl="3" w:tplc="FFFFFFFF" w:tentative="1">
      <w:start w:val="1"/>
      <w:numFmt w:val="bullet"/>
      <w:lvlText w:val=""/>
      <w:lvlJc w:val="left"/>
      <w:pPr>
        <w:ind w:left="3509" w:hanging="360"/>
      </w:pPr>
      <w:rPr>
        <w:rFonts w:ascii="Symbol" w:hAnsi="Symbol" w:hint="default"/>
      </w:rPr>
    </w:lvl>
    <w:lvl w:ilvl="4" w:tplc="FFFFFFFF" w:tentative="1">
      <w:start w:val="1"/>
      <w:numFmt w:val="bullet"/>
      <w:lvlText w:val="o"/>
      <w:lvlJc w:val="left"/>
      <w:pPr>
        <w:ind w:left="4229" w:hanging="360"/>
      </w:pPr>
      <w:rPr>
        <w:rFonts w:ascii="Courier New" w:hAnsi="Courier New" w:cs="Courier New" w:hint="default"/>
      </w:rPr>
    </w:lvl>
    <w:lvl w:ilvl="5" w:tplc="FFFFFFFF" w:tentative="1">
      <w:start w:val="1"/>
      <w:numFmt w:val="bullet"/>
      <w:lvlText w:val=""/>
      <w:lvlJc w:val="left"/>
      <w:pPr>
        <w:ind w:left="4949" w:hanging="360"/>
      </w:pPr>
      <w:rPr>
        <w:rFonts w:ascii="Wingdings" w:hAnsi="Wingdings" w:hint="default"/>
      </w:rPr>
    </w:lvl>
    <w:lvl w:ilvl="6" w:tplc="FFFFFFFF" w:tentative="1">
      <w:start w:val="1"/>
      <w:numFmt w:val="bullet"/>
      <w:lvlText w:val=""/>
      <w:lvlJc w:val="left"/>
      <w:pPr>
        <w:ind w:left="5669" w:hanging="360"/>
      </w:pPr>
      <w:rPr>
        <w:rFonts w:ascii="Symbol" w:hAnsi="Symbol" w:hint="default"/>
      </w:rPr>
    </w:lvl>
    <w:lvl w:ilvl="7" w:tplc="FFFFFFFF" w:tentative="1">
      <w:start w:val="1"/>
      <w:numFmt w:val="bullet"/>
      <w:lvlText w:val="o"/>
      <w:lvlJc w:val="left"/>
      <w:pPr>
        <w:ind w:left="6389" w:hanging="360"/>
      </w:pPr>
      <w:rPr>
        <w:rFonts w:ascii="Courier New" w:hAnsi="Courier New" w:cs="Courier New" w:hint="default"/>
      </w:rPr>
    </w:lvl>
    <w:lvl w:ilvl="8" w:tplc="FFFFFFFF" w:tentative="1">
      <w:start w:val="1"/>
      <w:numFmt w:val="bullet"/>
      <w:lvlText w:val=""/>
      <w:lvlJc w:val="left"/>
      <w:pPr>
        <w:ind w:left="7109" w:hanging="360"/>
      </w:pPr>
      <w:rPr>
        <w:rFonts w:ascii="Wingdings" w:hAnsi="Wingdings" w:hint="default"/>
      </w:rPr>
    </w:lvl>
  </w:abstractNum>
  <w:abstractNum w:abstractNumId="2" w15:restartNumberingAfterBreak="0">
    <w:nsid w:val="2C96276A"/>
    <w:multiLevelType w:val="hybridMultilevel"/>
    <w:tmpl w:val="C3E26CE6"/>
    <w:lvl w:ilvl="0" w:tplc="9FD6436C">
      <w:numFmt w:val="bullet"/>
      <w:lvlText w:val="-"/>
      <w:lvlJc w:val="left"/>
      <w:pPr>
        <w:ind w:left="1082" w:hanging="360"/>
      </w:pPr>
      <w:rPr>
        <w:rFonts w:ascii="OpenSans-Light" w:eastAsia="OpenSans-Light" w:hAnsi="OpenSans-Light" w:hint="default"/>
        <w:color w:val="1F2225"/>
        <w:w w:val="100"/>
        <w:sz w:val="24"/>
        <w:szCs w:val="24"/>
        <w:lang w:val="en-GB" w:eastAsia="en-US" w:bidi="ar-SA"/>
      </w:rPr>
    </w:lvl>
    <w:lvl w:ilvl="1" w:tplc="FFFFFFFF">
      <w:numFmt w:val="bullet"/>
      <w:lvlText w:val="•"/>
      <w:lvlJc w:val="left"/>
      <w:pPr>
        <w:ind w:left="2117" w:hanging="360"/>
      </w:pPr>
      <w:rPr>
        <w:rFonts w:hint="default"/>
        <w:lang w:val="en-GB" w:eastAsia="en-US" w:bidi="ar-SA"/>
      </w:rPr>
    </w:lvl>
    <w:lvl w:ilvl="2" w:tplc="FFFFFFFF">
      <w:numFmt w:val="bullet"/>
      <w:lvlText w:val="•"/>
      <w:lvlJc w:val="left"/>
      <w:pPr>
        <w:ind w:left="3150" w:hanging="360"/>
      </w:pPr>
      <w:rPr>
        <w:rFonts w:hint="default"/>
        <w:lang w:val="en-GB" w:eastAsia="en-US" w:bidi="ar-SA"/>
      </w:rPr>
    </w:lvl>
    <w:lvl w:ilvl="3" w:tplc="FFFFFFFF">
      <w:numFmt w:val="bullet"/>
      <w:lvlText w:val="•"/>
      <w:lvlJc w:val="left"/>
      <w:pPr>
        <w:ind w:left="4182" w:hanging="360"/>
      </w:pPr>
      <w:rPr>
        <w:rFonts w:hint="default"/>
        <w:lang w:val="en-GB" w:eastAsia="en-US" w:bidi="ar-SA"/>
      </w:rPr>
    </w:lvl>
    <w:lvl w:ilvl="4" w:tplc="FFFFFFFF">
      <w:numFmt w:val="bullet"/>
      <w:lvlText w:val="•"/>
      <w:lvlJc w:val="left"/>
      <w:pPr>
        <w:ind w:left="5215" w:hanging="360"/>
      </w:pPr>
      <w:rPr>
        <w:rFonts w:hint="default"/>
        <w:lang w:val="en-GB" w:eastAsia="en-US" w:bidi="ar-SA"/>
      </w:rPr>
    </w:lvl>
    <w:lvl w:ilvl="5" w:tplc="FFFFFFFF">
      <w:numFmt w:val="bullet"/>
      <w:lvlText w:val="•"/>
      <w:lvlJc w:val="left"/>
      <w:pPr>
        <w:ind w:left="6247" w:hanging="360"/>
      </w:pPr>
      <w:rPr>
        <w:rFonts w:hint="default"/>
        <w:lang w:val="en-GB" w:eastAsia="en-US" w:bidi="ar-SA"/>
      </w:rPr>
    </w:lvl>
    <w:lvl w:ilvl="6" w:tplc="FFFFFFFF">
      <w:numFmt w:val="bullet"/>
      <w:lvlText w:val="•"/>
      <w:lvlJc w:val="left"/>
      <w:pPr>
        <w:ind w:left="7280" w:hanging="360"/>
      </w:pPr>
      <w:rPr>
        <w:rFonts w:hint="default"/>
        <w:lang w:val="en-GB" w:eastAsia="en-US" w:bidi="ar-SA"/>
      </w:rPr>
    </w:lvl>
    <w:lvl w:ilvl="7" w:tplc="FFFFFFFF">
      <w:numFmt w:val="bullet"/>
      <w:lvlText w:val="•"/>
      <w:lvlJc w:val="left"/>
      <w:pPr>
        <w:ind w:left="8312" w:hanging="360"/>
      </w:pPr>
      <w:rPr>
        <w:rFonts w:hint="default"/>
        <w:lang w:val="en-GB" w:eastAsia="en-US" w:bidi="ar-SA"/>
      </w:rPr>
    </w:lvl>
    <w:lvl w:ilvl="8" w:tplc="FFFFFFFF">
      <w:numFmt w:val="bullet"/>
      <w:lvlText w:val="•"/>
      <w:lvlJc w:val="left"/>
      <w:pPr>
        <w:ind w:left="9345" w:hanging="360"/>
      </w:pPr>
      <w:rPr>
        <w:rFonts w:hint="default"/>
        <w:lang w:val="en-GB" w:eastAsia="en-US" w:bidi="ar-SA"/>
      </w:rPr>
    </w:lvl>
  </w:abstractNum>
  <w:abstractNum w:abstractNumId="3" w15:restartNumberingAfterBreak="0">
    <w:nsid w:val="40B06067"/>
    <w:multiLevelType w:val="hybridMultilevel"/>
    <w:tmpl w:val="EE780852"/>
    <w:lvl w:ilvl="0" w:tplc="D6D67FBC">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F8742C6"/>
    <w:multiLevelType w:val="hybridMultilevel"/>
    <w:tmpl w:val="DAE66152"/>
    <w:lvl w:ilvl="0" w:tplc="1A1E7746">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15444276">
      <w:numFmt w:val="bullet"/>
      <w:lvlText w:val="•"/>
      <w:lvlJc w:val="left"/>
      <w:pPr>
        <w:ind w:left="2032" w:hanging="360"/>
      </w:pPr>
      <w:rPr>
        <w:rFonts w:hint="default"/>
        <w:lang w:val="en-GB" w:eastAsia="en-US" w:bidi="ar-SA"/>
      </w:rPr>
    </w:lvl>
    <w:lvl w:ilvl="2" w:tplc="09D206A6">
      <w:numFmt w:val="bullet"/>
      <w:lvlText w:val="•"/>
      <w:lvlJc w:val="left"/>
      <w:pPr>
        <w:ind w:left="3065" w:hanging="360"/>
      </w:pPr>
      <w:rPr>
        <w:rFonts w:hint="default"/>
        <w:lang w:val="en-GB" w:eastAsia="en-US" w:bidi="ar-SA"/>
      </w:rPr>
    </w:lvl>
    <w:lvl w:ilvl="3" w:tplc="7212A97C">
      <w:numFmt w:val="bullet"/>
      <w:lvlText w:val="•"/>
      <w:lvlJc w:val="left"/>
      <w:pPr>
        <w:ind w:left="4097" w:hanging="360"/>
      </w:pPr>
      <w:rPr>
        <w:rFonts w:hint="default"/>
        <w:lang w:val="en-GB" w:eastAsia="en-US" w:bidi="ar-SA"/>
      </w:rPr>
    </w:lvl>
    <w:lvl w:ilvl="4" w:tplc="A0A8C6DA">
      <w:numFmt w:val="bullet"/>
      <w:lvlText w:val="•"/>
      <w:lvlJc w:val="left"/>
      <w:pPr>
        <w:ind w:left="5130" w:hanging="360"/>
      </w:pPr>
      <w:rPr>
        <w:rFonts w:hint="default"/>
        <w:lang w:val="en-GB" w:eastAsia="en-US" w:bidi="ar-SA"/>
      </w:rPr>
    </w:lvl>
    <w:lvl w:ilvl="5" w:tplc="4E544EF0">
      <w:numFmt w:val="bullet"/>
      <w:lvlText w:val="•"/>
      <w:lvlJc w:val="left"/>
      <w:pPr>
        <w:ind w:left="6162" w:hanging="360"/>
      </w:pPr>
      <w:rPr>
        <w:rFonts w:hint="default"/>
        <w:lang w:val="en-GB" w:eastAsia="en-US" w:bidi="ar-SA"/>
      </w:rPr>
    </w:lvl>
    <w:lvl w:ilvl="6" w:tplc="E78C7E9E">
      <w:numFmt w:val="bullet"/>
      <w:lvlText w:val="•"/>
      <w:lvlJc w:val="left"/>
      <w:pPr>
        <w:ind w:left="7195" w:hanging="360"/>
      </w:pPr>
      <w:rPr>
        <w:rFonts w:hint="default"/>
        <w:lang w:val="en-GB" w:eastAsia="en-US" w:bidi="ar-SA"/>
      </w:rPr>
    </w:lvl>
    <w:lvl w:ilvl="7" w:tplc="E8720C98">
      <w:numFmt w:val="bullet"/>
      <w:lvlText w:val="•"/>
      <w:lvlJc w:val="left"/>
      <w:pPr>
        <w:ind w:left="8227" w:hanging="360"/>
      </w:pPr>
      <w:rPr>
        <w:rFonts w:hint="default"/>
        <w:lang w:val="en-GB" w:eastAsia="en-US" w:bidi="ar-SA"/>
      </w:rPr>
    </w:lvl>
    <w:lvl w:ilvl="8" w:tplc="6FF0CD46">
      <w:numFmt w:val="bullet"/>
      <w:lvlText w:val="•"/>
      <w:lvlJc w:val="left"/>
      <w:pPr>
        <w:ind w:left="9260" w:hanging="360"/>
      </w:pPr>
      <w:rPr>
        <w:rFonts w:hint="default"/>
        <w:lang w:val="en-GB" w:eastAsia="en-US" w:bidi="ar-SA"/>
      </w:rPr>
    </w:lvl>
  </w:abstractNum>
  <w:abstractNum w:abstractNumId="5" w15:restartNumberingAfterBreak="0">
    <w:nsid w:val="54947245"/>
    <w:multiLevelType w:val="hybridMultilevel"/>
    <w:tmpl w:val="0CA8F854"/>
    <w:lvl w:ilvl="0" w:tplc="424A933A">
      <w:numFmt w:val="bullet"/>
      <w:lvlText w:val="-"/>
      <w:lvlJc w:val="left"/>
      <w:pPr>
        <w:ind w:left="997" w:hanging="360"/>
      </w:pPr>
      <w:rPr>
        <w:rFonts w:ascii="OpenSans-Light" w:eastAsia="OpenSans-Light" w:hAnsi="OpenSans-Light" w:cs="OpenSans-Light" w:hint="default"/>
        <w:color w:val="1F2225"/>
        <w:w w:val="100"/>
        <w:sz w:val="24"/>
        <w:szCs w:val="24"/>
        <w:lang w:val="en-GB" w:eastAsia="en-US" w:bidi="ar-SA"/>
      </w:rPr>
    </w:lvl>
    <w:lvl w:ilvl="1" w:tplc="B4EC5C92">
      <w:numFmt w:val="bullet"/>
      <w:lvlText w:val="•"/>
      <w:lvlJc w:val="left"/>
      <w:pPr>
        <w:ind w:left="2032" w:hanging="360"/>
      </w:pPr>
      <w:rPr>
        <w:rFonts w:hint="default"/>
        <w:lang w:val="en-GB" w:eastAsia="en-US" w:bidi="ar-SA"/>
      </w:rPr>
    </w:lvl>
    <w:lvl w:ilvl="2" w:tplc="B768A334">
      <w:numFmt w:val="bullet"/>
      <w:lvlText w:val="•"/>
      <w:lvlJc w:val="left"/>
      <w:pPr>
        <w:ind w:left="3065" w:hanging="360"/>
      </w:pPr>
      <w:rPr>
        <w:rFonts w:hint="default"/>
        <w:lang w:val="en-GB" w:eastAsia="en-US" w:bidi="ar-SA"/>
      </w:rPr>
    </w:lvl>
    <w:lvl w:ilvl="3" w:tplc="84E26BA8">
      <w:numFmt w:val="bullet"/>
      <w:lvlText w:val="•"/>
      <w:lvlJc w:val="left"/>
      <w:pPr>
        <w:ind w:left="4097" w:hanging="360"/>
      </w:pPr>
      <w:rPr>
        <w:rFonts w:hint="default"/>
        <w:lang w:val="en-GB" w:eastAsia="en-US" w:bidi="ar-SA"/>
      </w:rPr>
    </w:lvl>
    <w:lvl w:ilvl="4" w:tplc="A262FB52">
      <w:numFmt w:val="bullet"/>
      <w:lvlText w:val="•"/>
      <w:lvlJc w:val="left"/>
      <w:pPr>
        <w:ind w:left="5130" w:hanging="360"/>
      </w:pPr>
      <w:rPr>
        <w:rFonts w:hint="default"/>
        <w:lang w:val="en-GB" w:eastAsia="en-US" w:bidi="ar-SA"/>
      </w:rPr>
    </w:lvl>
    <w:lvl w:ilvl="5" w:tplc="3F749188">
      <w:numFmt w:val="bullet"/>
      <w:lvlText w:val="•"/>
      <w:lvlJc w:val="left"/>
      <w:pPr>
        <w:ind w:left="6162" w:hanging="360"/>
      </w:pPr>
      <w:rPr>
        <w:rFonts w:hint="default"/>
        <w:lang w:val="en-GB" w:eastAsia="en-US" w:bidi="ar-SA"/>
      </w:rPr>
    </w:lvl>
    <w:lvl w:ilvl="6" w:tplc="8B0E2EF0">
      <w:numFmt w:val="bullet"/>
      <w:lvlText w:val="•"/>
      <w:lvlJc w:val="left"/>
      <w:pPr>
        <w:ind w:left="7195" w:hanging="360"/>
      </w:pPr>
      <w:rPr>
        <w:rFonts w:hint="default"/>
        <w:lang w:val="en-GB" w:eastAsia="en-US" w:bidi="ar-SA"/>
      </w:rPr>
    </w:lvl>
    <w:lvl w:ilvl="7" w:tplc="227A0F4E">
      <w:numFmt w:val="bullet"/>
      <w:lvlText w:val="•"/>
      <w:lvlJc w:val="left"/>
      <w:pPr>
        <w:ind w:left="8227" w:hanging="360"/>
      </w:pPr>
      <w:rPr>
        <w:rFonts w:hint="default"/>
        <w:lang w:val="en-GB" w:eastAsia="en-US" w:bidi="ar-SA"/>
      </w:rPr>
    </w:lvl>
    <w:lvl w:ilvl="8" w:tplc="785CD4E6">
      <w:numFmt w:val="bullet"/>
      <w:lvlText w:val="•"/>
      <w:lvlJc w:val="left"/>
      <w:pPr>
        <w:ind w:left="9260" w:hanging="360"/>
      </w:pPr>
      <w:rPr>
        <w:rFonts w:hint="default"/>
        <w:lang w:val="en-GB" w:eastAsia="en-US" w:bidi="ar-SA"/>
      </w:rPr>
    </w:lvl>
  </w:abstractNum>
  <w:abstractNum w:abstractNumId="6" w15:restartNumberingAfterBreak="0">
    <w:nsid w:val="591679E7"/>
    <w:multiLevelType w:val="hybridMultilevel"/>
    <w:tmpl w:val="DEEEFDCA"/>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7" w15:restartNumberingAfterBreak="0">
    <w:nsid w:val="6E4C2C05"/>
    <w:multiLevelType w:val="hybridMultilevel"/>
    <w:tmpl w:val="C9BE04D8"/>
    <w:lvl w:ilvl="0" w:tplc="D6D67FBC">
      <w:numFmt w:val="bullet"/>
      <w:lvlText w:val="-"/>
      <w:lvlJc w:val="left"/>
      <w:pPr>
        <w:ind w:left="1349" w:hanging="360"/>
      </w:pPr>
      <w:rPr>
        <w:rFonts w:ascii="Calibri" w:eastAsiaTheme="minorHAnsi" w:hAnsi="Calibri" w:cs="Calibri"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8" w15:restartNumberingAfterBreak="0">
    <w:nsid w:val="733911F2"/>
    <w:multiLevelType w:val="hybridMultilevel"/>
    <w:tmpl w:val="8C2E52F0"/>
    <w:lvl w:ilvl="0" w:tplc="98B8626E">
      <w:start w:val="1"/>
      <w:numFmt w:val="decimalZero"/>
      <w:lvlText w:val="%1"/>
      <w:lvlJc w:val="left"/>
      <w:pPr>
        <w:ind w:left="9763" w:hanging="9660"/>
      </w:pPr>
      <w:rPr>
        <w:rFonts w:hint="default"/>
        <w:color w:val="2A2C2F"/>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num w:numId="1" w16cid:durableId="1182164549">
    <w:abstractNumId w:val="4"/>
  </w:num>
  <w:num w:numId="2" w16cid:durableId="1392728682">
    <w:abstractNumId w:val="5"/>
  </w:num>
  <w:num w:numId="3" w16cid:durableId="975992271">
    <w:abstractNumId w:val="8"/>
  </w:num>
  <w:num w:numId="4" w16cid:durableId="1445271515">
    <w:abstractNumId w:val="2"/>
  </w:num>
  <w:num w:numId="5" w16cid:durableId="1007562514">
    <w:abstractNumId w:val="3"/>
  </w:num>
  <w:num w:numId="6" w16cid:durableId="874659545">
    <w:abstractNumId w:val="0"/>
  </w:num>
  <w:num w:numId="7" w16cid:durableId="65229097">
    <w:abstractNumId w:val="6"/>
  </w:num>
  <w:num w:numId="8" w16cid:durableId="968172570">
    <w:abstractNumId w:val="1"/>
  </w:num>
  <w:num w:numId="9" w16cid:durableId="2042779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attachedTemplate r:id="rId1"/>
  <w:defaultTabStop w:val="720"/>
  <w:characterSpacingControl w:val="doNotCompress"/>
  <w:hdrShapeDefaults>
    <o:shapedefaults v:ext="edit" spidmax="2051">
      <o:colormru v:ext="edit" colors="#d9d9d9"/>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6E1"/>
    <w:rsid w:val="0000095A"/>
    <w:rsid w:val="00000DA4"/>
    <w:rsid w:val="00021DDC"/>
    <w:rsid w:val="0008443C"/>
    <w:rsid w:val="001179DA"/>
    <w:rsid w:val="00130507"/>
    <w:rsid w:val="001B7F47"/>
    <w:rsid w:val="001D2012"/>
    <w:rsid w:val="00250414"/>
    <w:rsid w:val="00344CCA"/>
    <w:rsid w:val="00391613"/>
    <w:rsid w:val="003C368B"/>
    <w:rsid w:val="003C41D1"/>
    <w:rsid w:val="004414D6"/>
    <w:rsid w:val="00445856"/>
    <w:rsid w:val="00486A09"/>
    <w:rsid w:val="004A014F"/>
    <w:rsid w:val="004D0677"/>
    <w:rsid w:val="00567F99"/>
    <w:rsid w:val="00573744"/>
    <w:rsid w:val="005924B6"/>
    <w:rsid w:val="00606BAD"/>
    <w:rsid w:val="00686CE2"/>
    <w:rsid w:val="006E356C"/>
    <w:rsid w:val="006E70FD"/>
    <w:rsid w:val="00716902"/>
    <w:rsid w:val="007538C1"/>
    <w:rsid w:val="007B6159"/>
    <w:rsid w:val="007C6F16"/>
    <w:rsid w:val="007E10BC"/>
    <w:rsid w:val="00861A8C"/>
    <w:rsid w:val="00895188"/>
    <w:rsid w:val="008A271A"/>
    <w:rsid w:val="008D39F4"/>
    <w:rsid w:val="008D493D"/>
    <w:rsid w:val="009B36E1"/>
    <w:rsid w:val="00AE7828"/>
    <w:rsid w:val="00B22947"/>
    <w:rsid w:val="00B40B47"/>
    <w:rsid w:val="00BC2A3A"/>
    <w:rsid w:val="00C20653"/>
    <w:rsid w:val="00CD20B7"/>
    <w:rsid w:val="00D235C9"/>
    <w:rsid w:val="00D71A89"/>
    <w:rsid w:val="00D96439"/>
    <w:rsid w:val="00DE2F88"/>
    <w:rsid w:val="00DF29BB"/>
    <w:rsid w:val="00EB2D96"/>
    <w:rsid w:val="00EF624E"/>
    <w:rsid w:val="00F3058F"/>
    <w:rsid w:val="00F86932"/>
    <w:rsid w:val="00FB4B76"/>
    <w:rsid w:val="00FC7BAE"/>
    <w:rsid w:val="00FD2E48"/>
    <w:rsid w:val="00FF07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d9d9d9"/>
    </o:shapedefaults>
    <o:shapelayout v:ext="edit">
      <o:idmap v:ext="edit" data="2"/>
    </o:shapelayout>
  </w:shapeDefaults>
  <w:decimalSymbol w:val="."/>
  <w:listSeparator w:val=","/>
  <w14:docId w14:val="695B14C1"/>
  <w15:docId w15:val="{0F40DE16-1DF8-4BF2-B22B-86C8EFB2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lang w:val="en-GB"/>
    </w:rPr>
  </w:style>
  <w:style w:type="paragraph" w:styleId="Heading1">
    <w:name w:val="heading 1"/>
    <w:basedOn w:val="Normal"/>
    <w:uiPriority w:val="9"/>
    <w:qFormat/>
    <w:rsid w:val="00EB2D96"/>
    <w:pPr>
      <w:spacing w:before="74" w:after="240"/>
      <w:outlineLvl w:val="0"/>
    </w:pPr>
    <w:rPr>
      <w:rFonts w:ascii="Montserrat" w:eastAsia="Montserrat" w:hAnsi="Montserrat" w:cs="Montserrat"/>
      <w:b/>
      <w:bCs/>
      <w:color w:val="CFD2D1"/>
      <w:sz w:val="50"/>
      <w:szCs w:val="50"/>
      <w:shd w:val="clear" w:color="auto" w:fill="282828"/>
    </w:rPr>
  </w:style>
  <w:style w:type="paragraph" w:styleId="Heading2">
    <w:name w:val="heading 2"/>
    <w:basedOn w:val="Normal"/>
    <w:uiPriority w:val="9"/>
    <w:unhideWhenUsed/>
    <w:qFormat/>
    <w:rsid w:val="00DF29BB"/>
    <w:pPr>
      <w:ind w:left="609"/>
      <w:outlineLvl w:val="1"/>
    </w:pPr>
    <w:rPr>
      <w:rFonts w:ascii="Montserrat-SemiBold" w:eastAsia="Montserrat-SemiBold" w:hAnsi="Montserrat-SemiBold" w:cs="Montserrat-SemiBold"/>
      <w:b/>
      <w:bCs/>
      <w:color w:val="613ACA"/>
      <w:sz w:val="40"/>
      <w:szCs w:val="40"/>
    </w:rPr>
  </w:style>
  <w:style w:type="paragraph" w:styleId="Heading3">
    <w:name w:val="heading 3"/>
    <w:basedOn w:val="Heading2"/>
    <w:uiPriority w:val="9"/>
    <w:unhideWhenUsed/>
    <w:qFormat/>
    <w:rsid w:val="00EB2D96"/>
    <w:pPr>
      <w:spacing w:after="240"/>
      <w:outlineLvl w:val="2"/>
    </w:pPr>
    <w:rPr>
      <w:sz w:val="32"/>
      <w:szCs w:val="32"/>
    </w:rPr>
  </w:style>
  <w:style w:type="paragraph" w:styleId="Heading4">
    <w:name w:val="heading 4"/>
    <w:basedOn w:val="Heading3"/>
    <w:next w:val="Normal"/>
    <w:link w:val="Heading4Char"/>
    <w:uiPriority w:val="9"/>
    <w:unhideWhenUsed/>
    <w:qFormat/>
    <w:rsid w:val="00573744"/>
    <w:pPr>
      <w:outlineLvl w:val="3"/>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0B47"/>
    <w:pPr>
      <w:spacing w:before="240" w:after="240"/>
      <w:ind w:left="629" w:right="924"/>
    </w:pPr>
    <w:rPr>
      <w:color w:val="1F2225"/>
      <w:sz w:val="24"/>
      <w:szCs w:val="24"/>
    </w:rPr>
  </w:style>
  <w:style w:type="paragraph" w:styleId="Title">
    <w:name w:val="Title"/>
    <w:basedOn w:val="Normal"/>
    <w:uiPriority w:val="10"/>
    <w:qFormat/>
    <w:pPr>
      <w:spacing w:before="9"/>
      <w:ind w:left="532"/>
    </w:pPr>
    <w:rPr>
      <w:rFonts w:ascii="Montserrat" w:eastAsia="Montserrat" w:hAnsi="Montserrat" w:cs="Montserrat"/>
      <w:b/>
      <w:bCs/>
      <w:sz w:val="80"/>
      <w:szCs w:val="80"/>
    </w:rPr>
  </w:style>
  <w:style w:type="paragraph" w:styleId="ListParagraph">
    <w:name w:val="List Paragraph"/>
    <w:basedOn w:val="Normal"/>
    <w:uiPriority w:val="1"/>
    <w:qFormat/>
    <w:pPr>
      <w:spacing w:before="133"/>
      <w:ind w:left="997" w:hanging="361"/>
    </w:pPr>
  </w:style>
  <w:style w:type="paragraph" w:customStyle="1" w:styleId="TableParagraph">
    <w:name w:val="Table Paragraph"/>
    <w:basedOn w:val="Normal"/>
    <w:uiPriority w:val="1"/>
    <w:qFormat/>
    <w:pPr>
      <w:ind w:left="214"/>
    </w:pPr>
    <w:rPr>
      <w:rFonts w:ascii="Open Sans" w:eastAsia="Open Sans" w:hAnsi="Open Sans" w:cs="Open Sans"/>
    </w:rPr>
  </w:style>
  <w:style w:type="paragraph" w:styleId="Header">
    <w:name w:val="header"/>
    <w:basedOn w:val="Normal"/>
    <w:link w:val="HeaderChar"/>
    <w:uiPriority w:val="99"/>
    <w:unhideWhenUsed/>
    <w:rsid w:val="003C41D1"/>
    <w:pPr>
      <w:tabs>
        <w:tab w:val="center" w:pos="4513"/>
        <w:tab w:val="right" w:pos="9026"/>
      </w:tabs>
    </w:pPr>
  </w:style>
  <w:style w:type="character" w:customStyle="1" w:styleId="HeaderChar">
    <w:name w:val="Header Char"/>
    <w:basedOn w:val="DefaultParagraphFont"/>
    <w:link w:val="Header"/>
    <w:uiPriority w:val="99"/>
    <w:rsid w:val="003C41D1"/>
    <w:rPr>
      <w:rFonts w:ascii="OpenSans-Light" w:eastAsia="OpenSans-Light" w:hAnsi="OpenSans-Light" w:cs="OpenSans-Light"/>
      <w:lang w:val="en-GB"/>
    </w:rPr>
  </w:style>
  <w:style w:type="paragraph" w:styleId="Footer">
    <w:name w:val="footer"/>
    <w:basedOn w:val="Normal"/>
    <w:link w:val="FooterChar"/>
    <w:uiPriority w:val="99"/>
    <w:unhideWhenUsed/>
    <w:rsid w:val="003C41D1"/>
    <w:pPr>
      <w:tabs>
        <w:tab w:val="center" w:pos="4513"/>
        <w:tab w:val="right" w:pos="9026"/>
      </w:tabs>
    </w:pPr>
  </w:style>
  <w:style w:type="character" w:customStyle="1" w:styleId="FooterChar">
    <w:name w:val="Footer Char"/>
    <w:basedOn w:val="DefaultParagraphFont"/>
    <w:link w:val="Footer"/>
    <w:uiPriority w:val="99"/>
    <w:rsid w:val="003C41D1"/>
    <w:rPr>
      <w:rFonts w:ascii="OpenSans-Light" w:eastAsia="OpenSans-Light" w:hAnsi="OpenSans-Light" w:cs="OpenSans-Light"/>
      <w:lang w:val="en-GB"/>
    </w:rPr>
  </w:style>
  <w:style w:type="character" w:customStyle="1" w:styleId="Heading4Char">
    <w:name w:val="Heading 4 Char"/>
    <w:basedOn w:val="DefaultParagraphFont"/>
    <w:link w:val="Heading4"/>
    <w:uiPriority w:val="9"/>
    <w:rsid w:val="00573744"/>
    <w:rPr>
      <w:rFonts w:ascii="Montserrat-SemiBold" w:eastAsia="Montserrat-SemiBold" w:hAnsi="Montserrat-SemiBold" w:cs="Montserrat-SemiBold"/>
      <w:b/>
      <w:bCs/>
      <w:sz w:val="24"/>
      <w:szCs w:val="24"/>
      <w:lang w:val="en-GB"/>
    </w:rPr>
  </w:style>
  <w:style w:type="paragraph" w:styleId="Quote">
    <w:name w:val="Quote"/>
    <w:basedOn w:val="NormalWeb"/>
    <w:next w:val="Normal"/>
    <w:link w:val="QuoteChar"/>
    <w:uiPriority w:val="29"/>
    <w:qFormat/>
    <w:rsid w:val="00FC7BAE"/>
    <w:pPr>
      <w:widowControl/>
      <w:pBdr>
        <w:left w:val="single" w:sz="24" w:space="6" w:color="623BCB"/>
      </w:pBdr>
      <w:autoSpaceDE/>
      <w:autoSpaceDN/>
      <w:spacing w:before="100" w:beforeAutospacing="1" w:after="100" w:afterAutospacing="1"/>
      <w:ind w:left="1440"/>
    </w:pPr>
    <w:rPr>
      <w:rFonts w:ascii="OpenSans-Light" w:eastAsia="Times New Roman" w:hAnsi="OpenSans-Light" w:cs="OpenSans-Light"/>
      <w:color w:val="282828"/>
      <w:lang w:eastAsia="en-GB"/>
    </w:rPr>
  </w:style>
  <w:style w:type="character" w:customStyle="1" w:styleId="QuoteChar">
    <w:name w:val="Quote Char"/>
    <w:basedOn w:val="DefaultParagraphFont"/>
    <w:link w:val="Quote"/>
    <w:uiPriority w:val="29"/>
    <w:rsid w:val="00FC7BAE"/>
    <w:rPr>
      <w:rFonts w:ascii="OpenSans-Light" w:eastAsia="Times New Roman" w:hAnsi="OpenSans-Light" w:cs="OpenSans-Light"/>
      <w:color w:val="282828"/>
      <w:sz w:val="24"/>
      <w:szCs w:val="24"/>
      <w:lang w:val="en-GB" w:eastAsia="en-GB"/>
    </w:rPr>
  </w:style>
  <w:style w:type="paragraph" w:styleId="NormalWeb">
    <w:name w:val="Normal (Web)"/>
    <w:basedOn w:val="Normal"/>
    <w:uiPriority w:val="99"/>
    <w:semiHidden/>
    <w:unhideWhenUsed/>
    <w:rsid w:val="0044585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368B"/>
    <w:rPr>
      <w:sz w:val="16"/>
      <w:szCs w:val="16"/>
    </w:rPr>
  </w:style>
  <w:style w:type="character" w:styleId="Hyperlink">
    <w:name w:val="Hyperlink"/>
    <w:basedOn w:val="DefaultParagraphFont"/>
    <w:uiPriority w:val="99"/>
    <w:unhideWhenUsed/>
    <w:rsid w:val="009B36E1"/>
    <w:rPr>
      <w:color w:val="0000FF" w:themeColor="hyperlink"/>
      <w:u w:val="single"/>
    </w:rPr>
  </w:style>
  <w:style w:type="character" w:styleId="Strong">
    <w:name w:val="Strong"/>
    <w:basedOn w:val="DefaultParagraphFont"/>
    <w:uiPriority w:val="22"/>
    <w:qFormat/>
    <w:rsid w:val="009B36E1"/>
    <w:rPr>
      <w:b/>
      <w:bCs/>
    </w:rPr>
  </w:style>
  <w:style w:type="character" w:styleId="FollowedHyperlink">
    <w:name w:val="FollowedHyperlink"/>
    <w:basedOn w:val="DefaultParagraphFont"/>
    <w:uiPriority w:val="99"/>
    <w:semiHidden/>
    <w:unhideWhenUsed/>
    <w:rsid w:val="007538C1"/>
    <w:rPr>
      <w:color w:val="800080" w:themeColor="followedHyperlink"/>
      <w:u w:val="single"/>
    </w:rPr>
  </w:style>
  <w:style w:type="character" w:styleId="UnresolvedMention">
    <w:name w:val="Unresolved Mention"/>
    <w:basedOn w:val="DefaultParagraphFont"/>
    <w:uiPriority w:val="99"/>
    <w:semiHidden/>
    <w:unhideWhenUsed/>
    <w:rsid w:val="00391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4202">
      <w:bodyDiv w:val="1"/>
      <w:marLeft w:val="0"/>
      <w:marRight w:val="0"/>
      <w:marTop w:val="0"/>
      <w:marBottom w:val="0"/>
      <w:divBdr>
        <w:top w:val="none" w:sz="0" w:space="0" w:color="auto"/>
        <w:left w:val="none" w:sz="0" w:space="0" w:color="auto"/>
        <w:bottom w:val="none" w:sz="0" w:space="0" w:color="auto"/>
        <w:right w:val="none" w:sz="0" w:space="0" w:color="auto"/>
      </w:divBdr>
    </w:div>
    <w:div w:id="486096336">
      <w:bodyDiv w:val="1"/>
      <w:marLeft w:val="0"/>
      <w:marRight w:val="0"/>
      <w:marTop w:val="0"/>
      <w:marBottom w:val="0"/>
      <w:divBdr>
        <w:top w:val="none" w:sz="0" w:space="0" w:color="auto"/>
        <w:left w:val="none" w:sz="0" w:space="0" w:color="auto"/>
        <w:bottom w:val="none" w:sz="0" w:space="0" w:color="auto"/>
        <w:right w:val="none" w:sz="0" w:space="0" w:color="auto"/>
      </w:divBdr>
    </w:div>
    <w:div w:id="1051267570">
      <w:bodyDiv w:val="1"/>
      <w:marLeft w:val="0"/>
      <w:marRight w:val="0"/>
      <w:marTop w:val="0"/>
      <w:marBottom w:val="0"/>
      <w:divBdr>
        <w:top w:val="none" w:sz="0" w:space="0" w:color="auto"/>
        <w:left w:val="none" w:sz="0" w:space="0" w:color="auto"/>
        <w:bottom w:val="none" w:sz="0" w:space="0" w:color="auto"/>
        <w:right w:val="none" w:sz="0" w:space="0" w:color="auto"/>
      </w:divBdr>
    </w:div>
    <w:div w:id="141855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aringfoundation.org.uk/programme/arts-and-mental-health/what-we-want-to-achieve/" TargetMode="External"/><Relationship Id="rId21" Type="http://schemas.openxmlformats.org/officeDocument/2006/relationships/hyperlink" Target="https://soundandmusic.org/about-us/" TargetMode="External"/><Relationship Id="rId34" Type="http://schemas.openxmlformats.org/officeDocument/2006/relationships/hyperlink" Target="https://doylycartecharitabletrust.org/" TargetMode="External"/><Relationship Id="rId42" Type="http://schemas.openxmlformats.org/officeDocument/2006/relationships/hyperlink" Target="https://jerwood.org/funding/" TargetMode="External"/><Relationship Id="rId47" Type="http://schemas.openxmlformats.org/officeDocument/2006/relationships/hyperlink" Target="http://www.old-possums-practical-trust.org.uk/page.cfm?pageid=300" TargetMode="External"/><Relationship Id="rId50" Type="http://schemas.openxmlformats.org/officeDocument/2006/relationships/hyperlink" Target="https://www.princes-trust.org.uk/" TargetMode="External"/><Relationship Id="rId55" Type="http://schemas.openxmlformats.org/officeDocument/2006/relationships/hyperlink" Target="http://www.oppenheimdownestrust.org/" TargetMode="External"/><Relationship Id="rId63" Type="http://schemas.openxmlformats.org/officeDocument/2006/relationships/hyperlink" Target="https://www.london.gov.uk/programmes-strategies/funding-and-innovatio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snicethat.com/articles/the-art-of-writing-funding-applications-isra-al-kassi-t-a-p-e-collective-advice-opinion-210322" TargetMode="External"/><Relationship Id="rId29" Type="http://schemas.openxmlformats.org/officeDocument/2006/relationships/hyperlink" Target="https://gulbenkian.pt/uk-branch/" TargetMode="External"/><Relationship Id="rId11" Type="http://schemas.openxmlformats.org/officeDocument/2006/relationships/hyperlink" Target="https://www.lotterygoodcauses.org.uk/funding" TargetMode="External"/><Relationship Id="rId24" Type="http://schemas.openxmlformats.org/officeDocument/2006/relationships/hyperlink" Target="https://arts.wales/funding" TargetMode="External"/><Relationship Id="rId32" Type="http://schemas.openxmlformats.org/officeDocument/2006/relationships/hyperlink" Target="https://www.comicrelief.com/" TargetMode="External"/><Relationship Id="rId37" Type="http://schemas.openxmlformats.org/officeDocument/2006/relationships/hyperlink" Target="https://culturalfoundation.eu/" TargetMode="External"/><Relationship Id="rId40" Type="http://schemas.openxmlformats.org/officeDocument/2006/relationships/hyperlink" Target="http://www.hedleyfoundation.org.uk/" TargetMode="External"/><Relationship Id="rId45" Type="http://schemas.openxmlformats.org/officeDocument/2006/relationships/hyperlink" Target="https://www.lloydsbankfoundation.org.uk/" TargetMode="External"/><Relationship Id="rId53" Type="http://schemas.openxmlformats.org/officeDocument/2006/relationships/hyperlink" Target="https://www.henrysmithcharity.org.uk" TargetMode="External"/><Relationship Id="rId58" Type="http://schemas.openxmlformats.org/officeDocument/2006/relationships/hyperlink" Target="https://pwwsolicitors.co.uk/charity-grants/waddilove-foundation-uk/"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tudortrust.org.uk/" TargetMode="External"/><Relationship Id="rId19" Type="http://schemas.openxmlformats.org/officeDocument/2006/relationships/hyperlink" Target="https://navca.org.uk/" TargetMode="External"/><Relationship Id="rId14" Type="http://schemas.openxmlformats.org/officeDocument/2006/relationships/hyperlink" Target="https://www.ukcommunityfoundations.org/" TargetMode="External"/><Relationship Id="rId22" Type="http://schemas.openxmlformats.org/officeDocument/2006/relationships/hyperlink" Target="https://www.youngfoundation.org/our-programmes/" TargetMode="External"/><Relationship Id="rId27" Type="http://schemas.openxmlformats.org/officeDocument/2006/relationships/hyperlink" Target="https://www.bbcchildreninneed.co.uk/grants/apply/" TargetMode="External"/><Relationship Id="rId30" Type="http://schemas.openxmlformats.org/officeDocument/2006/relationships/hyperlink" Target="https://www.cloreduffield.org.uk/" TargetMode="External"/><Relationship Id="rId35" Type="http://schemas.openxmlformats.org/officeDocument/2006/relationships/hyperlink" Target="https://www.umuksoundfoundation.com/" TargetMode="External"/><Relationship Id="rId43" Type="http://schemas.openxmlformats.org/officeDocument/2006/relationships/hyperlink" Target="https://lankellychase.org.uk/" TargetMode="External"/><Relationship Id="rId48" Type="http://schemas.openxmlformats.org/officeDocument/2006/relationships/hyperlink" Target="https://www.phf.org.uk/" TargetMode="External"/><Relationship Id="rId56" Type="http://schemas.openxmlformats.org/officeDocument/2006/relationships/hyperlink" Target="https://theradcliffetrust.org/music-scheme/" TargetMode="External"/><Relationship Id="rId64" Type="http://schemas.openxmlformats.org/officeDocument/2006/relationships/image" Target="media/image2.png"/><Relationship Id="rId8" Type="http://schemas.openxmlformats.org/officeDocument/2006/relationships/hyperlink" Target="https://www.tnlcommunityfund.org.uk/" TargetMode="External"/><Relationship Id="rId51" Type="http://schemas.openxmlformats.org/officeDocument/2006/relationships/hyperlink" Target="https://prsfoundation.com/?" TargetMode="External"/><Relationship Id="rId3" Type="http://schemas.openxmlformats.org/officeDocument/2006/relationships/settings" Target="settings.xml"/><Relationship Id="rId12" Type="http://schemas.openxmlformats.org/officeDocument/2006/relationships/hyperlink" Target="https://www.charityexcellence.co.uk/free-grant-funding-finder-directory/" TargetMode="External"/><Relationship Id="rId17" Type="http://schemas.openxmlformats.org/officeDocument/2006/relationships/hyperlink" Target="https://www.makingmusic.org.uk/about-us" TargetMode="External"/><Relationship Id="rId25" Type="http://schemas.openxmlformats.org/officeDocument/2006/relationships/hyperlink" Target="http://www.artscouncil-ni.org/" TargetMode="External"/><Relationship Id="rId33" Type="http://schemas.openxmlformats.org/officeDocument/2006/relationships/hyperlink" Target="https://www.creativescotland.com/" TargetMode="External"/><Relationship Id="rId38" Type="http://schemas.openxmlformats.org/officeDocument/2006/relationships/hyperlink" Target="http://www.fideliocharitabletrust.org.uk/" TargetMode="External"/><Relationship Id="rId46" Type="http://schemas.openxmlformats.org/officeDocument/2006/relationships/hyperlink" Target="https://tseliot.com/foundation/old-possums-trust/" TargetMode="External"/><Relationship Id="rId59" Type="http://schemas.openxmlformats.org/officeDocument/2006/relationships/hyperlink" Target="http://www.wingatefoundation.org.uk/sc_music.php" TargetMode="External"/><Relationship Id="rId67" Type="http://schemas.openxmlformats.org/officeDocument/2006/relationships/theme" Target="theme/theme1.xml"/><Relationship Id="rId20" Type="http://schemas.openxmlformats.org/officeDocument/2006/relationships/hyperlink" Target="https://www.goodfinance.org.uk/" TargetMode="External"/><Relationship Id="rId41" Type="http://schemas.openxmlformats.org/officeDocument/2006/relationships/hyperlink" Target="https://www.helpmusicians.org.uk/" TargetMode="External"/><Relationship Id="rId54" Type="http://schemas.openxmlformats.org/officeDocument/2006/relationships/hyperlink" Target="http://www.lechetrust.org/" TargetMode="External"/><Relationship Id="rId62" Type="http://schemas.openxmlformats.org/officeDocument/2006/relationships/hyperlink" Target="https://yappcharitabletrust.org.uk/what-we-fun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urn2us.org.uk/" TargetMode="External"/><Relationship Id="rId23" Type="http://schemas.openxmlformats.org/officeDocument/2006/relationships/hyperlink" Target="https://www.artscouncil.org.uk/" TargetMode="External"/><Relationship Id="rId28" Type="http://schemas.openxmlformats.org/officeDocument/2006/relationships/hyperlink" Target="https://www.tnlcommunityfund.org.uk/" TargetMode="External"/><Relationship Id="rId36" Type="http://schemas.openxmlformats.org/officeDocument/2006/relationships/hyperlink" Target="https://esmeefairbairn.org.uk/" TargetMode="External"/><Relationship Id="rId49" Type="http://schemas.openxmlformats.org/officeDocument/2006/relationships/hyperlink" Target="https://www.percy-bilton-charity.org/" TargetMode="External"/><Relationship Id="rId57" Type="http://schemas.openxmlformats.org/officeDocument/2006/relationships/hyperlink" Target="https://www.santandersustainability.co.uk/the-santander-foundation" TargetMode="External"/><Relationship Id="rId10" Type="http://schemas.openxmlformats.org/officeDocument/2006/relationships/hyperlink" Target="https://www.dsc.org.uk/" TargetMode="External"/><Relationship Id="rId31" Type="http://schemas.openxmlformats.org/officeDocument/2006/relationships/hyperlink" Target="https://www.cloreduffield.org.uk/clore-learning-spaces" TargetMode="External"/><Relationship Id="rId44" Type="http://schemas.openxmlformats.org/officeDocument/2006/relationships/hyperlink" Target="https://www.skinners.org.uk/charities/scf/" TargetMode="External"/><Relationship Id="rId52" Type="http://schemas.openxmlformats.org/officeDocument/2006/relationships/hyperlink" Target="https://austin-hope-pilkington.org.uk/" TargetMode="External"/><Relationship Id="rId60" Type="http://schemas.openxmlformats.org/officeDocument/2006/relationships/hyperlink" Target="https://www.trustforlondon.org.uk/"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ntnav.threesixtygiving.org/" TargetMode="External"/><Relationship Id="rId13" Type="http://schemas.openxmlformats.org/officeDocument/2006/relationships/hyperlink" Target="https://londoncf.org.uk/" TargetMode="External"/><Relationship Id="rId18" Type="http://schemas.openxmlformats.org/officeDocument/2006/relationships/hyperlink" Target="https://mediatrust.org/" TargetMode="External"/><Relationship Id="rId39" Type="http://schemas.openxmlformats.org/officeDocument/2006/relationships/hyperlink" Target="https://garfieldwest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YM%20Folders\1.%20YM\Logos%20and%20branding\6.%20Powerpoint%20and%20word%20templates\Word%20doc%20template%20-%20grey%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doc template - grey background</Template>
  <TotalTime>0</TotalTime>
  <Pages>13</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Sears</dc:creator>
  <cp:keywords/>
  <dc:description/>
  <cp:lastModifiedBy>Rachel Sears</cp:lastModifiedBy>
  <cp:revision>2</cp:revision>
  <dcterms:created xsi:type="dcterms:W3CDTF">2024-01-22T15:59:00Z</dcterms:created>
  <dcterms:modified xsi:type="dcterms:W3CDTF">2024-01-22T15:59:00Z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15.1 (Macintosh)</vt:lpwstr>
  </property>
  <property fmtid="{D5CDD505-2E9C-101B-9397-08002B2CF9AE}" pid="4" name="LastSaved">
    <vt:filetime>2021-05-28T00:00:00Z</vt:filetime>
  </property>
</Properties>
</file>